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BE" w:rsidRPr="00F224A3" w:rsidRDefault="003928BE"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B020D0" w:rsidRPr="00F224A3" w:rsidRDefault="00B020D0"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C25702" w:rsidRPr="00F224A3" w:rsidRDefault="00C25702"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C25702" w:rsidRPr="00F224A3" w:rsidRDefault="00C25702"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3928BE" w:rsidRPr="00F224A3" w:rsidRDefault="003928BE"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3928BE" w:rsidRPr="00F224A3" w:rsidRDefault="003928BE"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3928BE" w:rsidRPr="00F224A3" w:rsidRDefault="00FC7C53" w:rsidP="004E39C7">
      <w:pPr>
        <w:autoSpaceDE w:val="0"/>
        <w:autoSpaceDN w:val="0"/>
        <w:adjustRightInd w:val="0"/>
        <w:jc w:val="center"/>
        <w:rPr>
          <w:rFonts w:asciiTheme="majorEastAsia" w:eastAsiaTheme="majorEastAsia" w:hAnsiTheme="majorEastAsia" w:cs="HGS創英角ｺﾞｼｯｸUB"/>
          <w:kern w:val="0"/>
          <w:sz w:val="48"/>
          <w:szCs w:val="36"/>
        </w:rPr>
      </w:pPr>
      <w:r w:rsidRPr="00F224A3">
        <w:rPr>
          <w:rFonts w:asciiTheme="majorEastAsia" w:eastAsiaTheme="majorEastAsia" w:hAnsiTheme="majorEastAsia" w:cs="HGS創英角ｺﾞｼｯｸUB" w:hint="eastAsia"/>
          <w:kern w:val="0"/>
          <w:sz w:val="48"/>
          <w:szCs w:val="36"/>
        </w:rPr>
        <w:t>高潮</w:t>
      </w:r>
      <w:r w:rsidR="003928BE" w:rsidRPr="00F224A3">
        <w:rPr>
          <w:rFonts w:asciiTheme="majorEastAsia" w:eastAsiaTheme="majorEastAsia" w:hAnsiTheme="majorEastAsia" w:cs="HGS創英角ｺﾞｼｯｸUB" w:hint="eastAsia"/>
          <w:kern w:val="0"/>
          <w:sz w:val="48"/>
          <w:szCs w:val="36"/>
        </w:rPr>
        <w:t>に関する避難確保計画</w:t>
      </w:r>
    </w:p>
    <w:p w:rsidR="003928BE" w:rsidRPr="00F224A3" w:rsidRDefault="003928BE" w:rsidP="003928BE">
      <w:pPr>
        <w:autoSpaceDE w:val="0"/>
        <w:autoSpaceDN w:val="0"/>
        <w:adjustRightInd w:val="0"/>
        <w:jc w:val="center"/>
        <w:rPr>
          <w:rFonts w:asciiTheme="majorEastAsia" w:eastAsiaTheme="majorEastAsia" w:hAnsiTheme="majorEastAsia" w:cs="HGS創英角ｺﾞｼｯｸUB"/>
          <w:kern w:val="0"/>
          <w:sz w:val="36"/>
          <w:szCs w:val="36"/>
        </w:rPr>
      </w:pPr>
    </w:p>
    <w:p w:rsidR="003928BE" w:rsidRPr="00F224A3" w:rsidRDefault="003928BE" w:rsidP="003928BE">
      <w:pPr>
        <w:autoSpaceDE w:val="0"/>
        <w:autoSpaceDN w:val="0"/>
        <w:adjustRightInd w:val="0"/>
        <w:jc w:val="center"/>
        <w:rPr>
          <w:rFonts w:asciiTheme="majorEastAsia" w:eastAsiaTheme="majorEastAsia" w:hAnsiTheme="majorEastAsia" w:cs="HGS創英角ｺﾞｼｯｸUB"/>
          <w:kern w:val="0"/>
          <w:sz w:val="36"/>
          <w:szCs w:val="36"/>
        </w:rPr>
      </w:pPr>
    </w:p>
    <w:p w:rsidR="003928BE" w:rsidRPr="00F224A3" w:rsidRDefault="00F224A3" w:rsidP="00F224A3">
      <w:pPr>
        <w:tabs>
          <w:tab w:val="left" w:pos="7500"/>
        </w:tabs>
        <w:autoSpaceDE w:val="0"/>
        <w:autoSpaceDN w:val="0"/>
        <w:adjustRightInd w:val="0"/>
        <w:ind w:firstLineChars="500" w:firstLine="1800"/>
        <w:jc w:val="left"/>
        <w:rPr>
          <w:rFonts w:asciiTheme="majorEastAsia" w:eastAsiaTheme="majorEastAsia" w:hAnsiTheme="majorEastAsia" w:cs="HGS創英角ｺﾞｼｯｸUB"/>
          <w:kern w:val="0"/>
          <w:sz w:val="36"/>
          <w:szCs w:val="36"/>
        </w:rPr>
      </w:pPr>
      <w:r>
        <w:rPr>
          <w:rFonts w:asciiTheme="majorEastAsia" w:eastAsiaTheme="majorEastAsia" w:hAnsiTheme="majorEastAsia" w:cs="HGS創英角ｺﾞｼｯｸUB" w:hint="eastAsia"/>
          <w:kern w:val="0"/>
          <w:sz w:val="36"/>
          <w:szCs w:val="36"/>
        </w:rPr>
        <w:t>【</w:t>
      </w:r>
      <w:r w:rsidR="003928BE" w:rsidRPr="00F224A3">
        <w:rPr>
          <w:rFonts w:asciiTheme="majorEastAsia" w:eastAsiaTheme="majorEastAsia" w:hAnsiTheme="majorEastAsia" w:cs="HGS創英角ｺﾞｼｯｸUB" w:hint="eastAsia"/>
          <w:kern w:val="0"/>
          <w:sz w:val="36"/>
          <w:szCs w:val="36"/>
        </w:rPr>
        <w:t>施設名：</w:t>
      </w:r>
      <w:r w:rsidR="003928BE" w:rsidRPr="00F224A3">
        <w:rPr>
          <w:rFonts w:asciiTheme="majorEastAsia" w:eastAsiaTheme="majorEastAsia" w:hAnsiTheme="majorEastAsia" w:cs="HGS創英角ｺﾞｼｯｸUB"/>
          <w:kern w:val="0"/>
          <w:sz w:val="36"/>
          <w:szCs w:val="36"/>
        </w:rPr>
        <w:tab/>
      </w:r>
      <w:r>
        <w:rPr>
          <w:rFonts w:asciiTheme="majorEastAsia" w:eastAsiaTheme="majorEastAsia" w:hAnsiTheme="majorEastAsia" w:cs="HGS創英角ｺﾞｼｯｸUB" w:hint="eastAsia"/>
          <w:kern w:val="0"/>
          <w:sz w:val="36"/>
          <w:szCs w:val="36"/>
        </w:rPr>
        <w:t>】</w:t>
      </w:r>
    </w:p>
    <w:p w:rsidR="003928BE" w:rsidRPr="00F224A3"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p>
    <w:p w:rsidR="003928BE" w:rsidRPr="00F224A3"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p>
    <w:p w:rsidR="003928BE" w:rsidRPr="00F224A3"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p>
    <w:p w:rsidR="003928BE" w:rsidRPr="00F224A3"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p>
    <w:p w:rsidR="003928BE" w:rsidRPr="00F224A3"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p>
    <w:p w:rsidR="003928BE" w:rsidRPr="00F224A3" w:rsidRDefault="00A81174" w:rsidP="003928BE">
      <w:pPr>
        <w:autoSpaceDE w:val="0"/>
        <w:autoSpaceDN w:val="0"/>
        <w:adjustRightInd w:val="0"/>
        <w:jc w:val="center"/>
        <w:rPr>
          <w:rFonts w:asciiTheme="majorEastAsia" w:eastAsiaTheme="majorEastAsia" w:hAnsiTheme="majorEastAsia" w:cs="HGS創英角ｺﾞｼｯｸUB"/>
          <w:kern w:val="0"/>
          <w:sz w:val="28"/>
          <w:szCs w:val="36"/>
        </w:rPr>
      </w:pPr>
      <w:r w:rsidRPr="00F224A3">
        <w:rPr>
          <w:rFonts w:asciiTheme="majorEastAsia" w:eastAsiaTheme="majorEastAsia" w:hAnsiTheme="majorEastAsia" w:cs="HGS創英角ｺﾞｼｯｸUB" w:hint="eastAsia"/>
          <w:kern w:val="0"/>
          <w:sz w:val="28"/>
          <w:szCs w:val="36"/>
        </w:rPr>
        <w:t>令和</w:t>
      </w:r>
      <w:r w:rsidR="003928BE" w:rsidRPr="00F224A3">
        <w:rPr>
          <w:rFonts w:asciiTheme="majorEastAsia" w:eastAsiaTheme="majorEastAsia" w:hAnsiTheme="majorEastAsia" w:cs="HGS創英角ｺﾞｼｯｸUB" w:hint="eastAsia"/>
          <w:kern w:val="0"/>
          <w:sz w:val="28"/>
          <w:szCs w:val="36"/>
        </w:rPr>
        <w:t xml:space="preserve">　　年　　月　　日作成</w:t>
      </w:r>
    </w:p>
    <w:p w:rsidR="003928BE" w:rsidRPr="00F224A3"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r w:rsidRPr="00F224A3">
        <w:rPr>
          <w:rFonts w:asciiTheme="majorEastAsia" w:eastAsiaTheme="majorEastAsia" w:hAnsiTheme="majorEastAsia" w:cs="HGS創英角ｺﾞｼｯｸUB" w:hint="eastAsia"/>
          <w:kern w:val="0"/>
          <w:sz w:val="28"/>
          <w:szCs w:val="36"/>
        </w:rPr>
        <w:t>（</w:t>
      </w:r>
      <w:r w:rsidR="00A81174" w:rsidRPr="00F224A3">
        <w:rPr>
          <w:rFonts w:asciiTheme="majorEastAsia" w:eastAsiaTheme="majorEastAsia" w:hAnsiTheme="majorEastAsia" w:cs="HGS創英角ｺﾞｼｯｸUB" w:hint="eastAsia"/>
          <w:kern w:val="0"/>
          <w:sz w:val="28"/>
          <w:szCs w:val="36"/>
        </w:rPr>
        <w:t>令和</w:t>
      </w:r>
      <w:r w:rsidRPr="00F224A3">
        <w:rPr>
          <w:rFonts w:asciiTheme="majorEastAsia" w:eastAsiaTheme="majorEastAsia" w:hAnsiTheme="majorEastAsia" w:cs="HGS創英角ｺﾞｼｯｸUB" w:hint="eastAsia"/>
          <w:kern w:val="0"/>
          <w:sz w:val="28"/>
          <w:szCs w:val="36"/>
        </w:rPr>
        <w:t xml:space="preserve">　　年　　月　　日改訂）</w:t>
      </w:r>
    </w:p>
    <w:p w:rsidR="003928BE" w:rsidRPr="00F224A3" w:rsidRDefault="003928BE" w:rsidP="003928BE">
      <w:pPr>
        <w:jc w:val="center"/>
        <w:rPr>
          <w:rFonts w:asciiTheme="majorEastAsia" w:eastAsiaTheme="majorEastAsia" w:hAnsiTheme="majorEastAsia" w:cs="Times New Roman"/>
          <w:sz w:val="28"/>
        </w:rPr>
        <w:sectPr w:rsidR="003928BE" w:rsidRPr="00F224A3" w:rsidSect="00D97971">
          <w:footerReference w:type="default" r:id="rId8"/>
          <w:pgSz w:w="11906" w:h="16838"/>
          <w:pgMar w:top="851" w:right="1077" w:bottom="851" w:left="1077" w:header="851" w:footer="992" w:gutter="0"/>
          <w:cols w:space="425"/>
          <w:docGrid w:type="lines" w:linePitch="360"/>
        </w:sectPr>
      </w:pPr>
    </w:p>
    <w:p w:rsidR="003928BE" w:rsidRPr="00F224A3" w:rsidRDefault="003928BE" w:rsidP="003928BE">
      <w:pPr>
        <w:widowControl/>
        <w:jc w:val="left"/>
        <w:rPr>
          <w:rFonts w:asciiTheme="majorEastAsia" w:eastAsiaTheme="majorEastAsia" w:hAnsiTheme="majorEastAsia"/>
          <w:szCs w:val="21"/>
        </w:rPr>
      </w:pPr>
    </w:p>
    <w:p w:rsidR="008B584F" w:rsidRPr="00F224A3" w:rsidRDefault="008B584F" w:rsidP="003928BE">
      <w:pPr>
        <w:widowControl/>
        <w:jc w:val="left"/>
        <w:rPr>
          <w:rFonts w:asciiTheme="majorEastAsia" w:eastAsiaTheme="majorEastAsia" w:hAnsiTheme="majorEastAsia"/>
          <w:szCs w:val="21"/>
        </w:rPr>
      </w:pPr>
    </w:p>
    <w:p w:rsidR="008B584F" w:rsidRPr="00F224A3" w:rsidRDefault="008B584F" w:rsidP="003928BE">
      <w:pPr>
        <w:widowControl/>
        <w:jc w:val="left"/>
        <w:rPr>
          <w:rFonts w:asciiTheme="majorEastAsia" w:eastAsiaTheme="majorEastAsia" w:hAnsiTheme="majorEastAsia"/>
          <w:szCs w:val="21"/>
        </w:rPr>
      </w:pPr>
    </w:p>
    <w:p w:rsidR="003928BE" w:rsidRPr="00F224A3" w:rsidRDefault="00CC16E3" w:rsidP="003928BE">
      <w:pPr>
        <w:widowControl/>
        <w:jc w:val="left"/>
        <w:rPr>
          <w:rFonts w:asciiTheme="majorEastAsia" w:eastAsiaTheme="majorEastAsia" w:hAnsiTheme="majorEastAsia"/>
          <w:szCs w:val="21"/>
        </w:rPr>
      </w:pPr>
      <w:r w:rsidRPr="00F224A3">
        <w:rPr>
          <w:rFonts w:asciiTheme="majorEastAsia" w:eastAsiaTheme="majorEastAsia" w:hAnsiTheme="majorEastAsia" w:hint="eastAsia"/>
          <w:szCs w:val="21"/>
        </w:rPr>
        <w:t>１．</w:t>
      </w:r>
      <w:r w:rsidR="003928BE" w:rsidRPr="00F224A3">
        <w:rPr>
          <w:rFonts w:asciiTheme="majorEastAsia" w:eastAsiaTheme="majorEastAsia" w:hAnsiTheme="majorEastAsia" w:hint="eastAsia"/>
          <w:szCs w:val="21"/>
        </w:rPr>
        <w:t>計画の目的</w:t>
      </w:r>
    </w:p>
    <w:p w:rsidR="003928BE" w:rsidRPr="00F224A3" w:rsidRDefault="004E39C7" w:rsidP="003928BE">
      <w:pPr>
        <w:widowControl/>
        <w:ind w:firstLineChars="100" w:firstLine="210"/>
        <w:jc w:val="left"/>
        <w:rPr>
          <w:rFonts w:asciiTheme="majorEastAsia" w:eastAsiaTheme="majorEastAsia" w:hAnsiTheme="majorEastAsia"/>
          <w:szCs w:val="21"/>
        </w:rPr>
      </w:pPr>
      <w:r w:rsidRPr="00F224A3">
        <w:rPr>
          <w:rFonts w:asciiTheme="majorEastAsia" w:eastAsiaTheme="majorEastAsia" w:hAnsiTheme="majorEastAsia" w:hint="eastAsia"/>
          <w:szCs w:val="21"/>
        </w:rPr>
        <w:t>この計画は、</w:t>
      </w:r>
      <w:r w:rsidR="003928BE" w:rsidRPr="00F224A3">
        <w:rPr>
          <w:rFonts w:asciiTheme="majorEastAsia" w:eastAsiaTheme="majorEastAsia" w:hAnsiTheme="majorEastAsia" w:hint="eastAsia"/>
          <w:szCs w:val="21"/>
        </w:rPr>
        <w:t>水防法</w:t>
      </w:r>
      <w:r w:rsidR="00614B8B" w:rsidRPr="00F224A3">
        <w:rPr>
          <w:rFonts w:asciiTheme="majorEastAsia" w:eastAsiaTheme="majorEastAsia" w:hAnsiTheme="majorEastAsia" w:hint="eastAsia"/>
          <w:szCs w:val="21"/>
        </w:rPr>
        <w:t>（昭和24年6月4日）法律第193号）</w:t>
      </w:r>
      <w:r w:rsidR="003928BE" w:rsidRPr="00F224A3">
        <w:rPr>
          <w:rFonts w:asciiTheme="majorEastAsia" w:eastAsiaTheme="majorEastAsia" w:hAnsiTheme="majorEastAsia" w:hint="eastAsia"/>
          <w:szCs w:val="21"/>
        </w:rPr>
        <w:t>第１５条の３</w:t>
      </w:r>
      <w:r w:rsidRPr="00F224A3">
        <w:rPr>
          <w:rFonts w:asciiTheme="majorEastAsia" w:eastAsiaTheme="majorEastAsia" w:hAnsiTheme="majorEastAsia" w:hint="eastAsia"/>
          <w:szCs w:val="21"/>
        </w:rPr>
        <w:t>第１項に定める「避難確保計画」に適合するものであり、高潮</w:t>
      </w:r>
      <w:r w:rsidR="00C06ABB" w:rsidRPr="00F224A3">
        <w:rPr>
          <w:rFonts w:asciiTheme="majorEastAsia" w:eastAsiaTheme="majorEastAsia" w:hAnsiTheme="majorEastAsia" w:hint="eastAsia"/>
          <w:szCs w:val="21"/>
        </w:rPr>
        <w:t>時</w:t>
      </w:r>
      <w:r w:rsidR="003928BE" w:rsidRPr="00F224A3">
        <w:rPr>
          <w:rFonts w:asciiTheme="majorEastAsia" w:eastAsiaTheme="majorEastAsia" w:hAnsiTheme="majorEastAsia" w:hint="eastAsia"/>
          <w:szCs w:val="21"/>
        </w:rPr>
        <w:t>の円滑かつ迅速な避難の確保を図ることを目的とする。</w:t>
      </w:r>
    </w:p>
    <w:p w:rsidR="003928BE" w:rsidRPr="00F224A3" w:rsidRDefault="004E39C7" w:rsidP="003928BE">
      <w:pPr>
        <w:widowControl/>
        <w:ind w:firstLineChars="100" w:firstLine="210"/>
        <w:jc w:val="left"/>
        <w:rPr>
          <w:rFonts w:asciiTheme="majorEastAsia" w:eastAsiaTheme="majorEastAsia" w:hAnsiTheme="majorEastAsia"/>
          <w:szCs w:val="21"/>
        </w:rPr>
      </w:pPr>
      <w:r w:rsidRPr="00F224A3">
        <w:rPr>
          <w:rFonts w:asciiTheme="majorEastAsia" w:eastAsiaTheme="majorEastAsia" w:hAnsiTheme="majorEastAsia" w:hint="eastAsia"/>
          <w:szCs w:val="21"/>
        </w:rPr>
        <w:t>また、作成した避難確保計画に基づいて、安全な避難行動を確実に行うことができるよう、防災教育や訓練を行い、施設の職員や利用者に対して、高潮に関する知識を深めるとともに、訓練等を通して課題等を抽出し、必要に応じてこの計画を見直ししていくものとする。</w:t>
      </w:r>
    </w:p>
    <w:p w:rsidR="003928BE" w:rsidRPr="00F224A3" w:rsidRDefault="003928BE" w:rsidP="003928BE">
      <w:pPr>
        <w:widowControl/>
        <w:jc w:val="left"/>
        <w:rPr>
          <w:rFonts w:asciiTheme="majorEastAsia" w:eastAsiaTheme="majorEastAsia" w:hAnsiTheme="majorEastAsia"/>
          <w:szCs w:val="21"/>
        </w:rPr>
      </w:pPr>
    </w:p>
    <w:p w:rsidR="003928BE" w:rsidRPr="00F224A3" w:rsidRDefault="00CC16E3" w:rsidP="003928BE">
      <w:pPr>
        <w:widowControl/>
        <w:jc w:val="left"/>
        <w:rPr>
          <w:rFonts w:asciiTheme="majorEastAsia" w:eastAsiaTheme="majorEastAsia" w:hAnsiTheme="majorEastAsia"/>
          <w:szCs w:val="21"/>
        </w:rPr>
      </w:pPr>
      <w:r w:rsidRPr="00F224A3">
        <w:rPr>
          <w:rFonts w:asciiTheme="majorEastAsia" w:eastAsiaTheme="majorEastAsia" w:hAnsiTheme="majorEastAsia" w:hint="eastAsia"/>
          <w:szCs w:val="21"/>
        </w:rPr>
        <w:t>２．</w:t>
      </w:r>
      <w:r w:rsidR="003928BE" w:rsidRPr="00F224A3">
        <w:rPr>
          <w:rFonts w:asciiTheme="majorEastAsia" w:eastAsiaTheme="majorEastAsia" w:hAnsiTheme="majorEastAsia" w:hint="eastAsia"/>
          <w:szCs w:val="21"/>
        </w:rPr>
        <w:t>計画の適用範囲</w:t>
      </w:r>
    </w:p>
    <w:p w:rsidR="003928BE" w:rsidRPr="00F224A3" w:rsidRDefault="003928BE" w:rsidP="003928BE">
      <w:pPr>
        <w:widowControl/>
        <w:ind w:firstLineChars="100" w:firstLine="210"/>
        <w:jc w:val="left"/>
        <w:rPr>
          <w:rFonts w:asciiTheme="majorEastAsia" w:eastAsiaTheme="majorEastAsia" w:hAnsiTheme="majorEastAsia"/>
          <w:szCs w:val="21"/>
        </w:rPr>
      </w:pPr>
      <w:r w:rsidRPr="00F224A3">
        <w:rPr>
          <w:rFonts w:asciiTheme="majorEastAsia" w:eastAsiaTheme="majorEastAsia" w:hAnsiTheme="majorEastAsia" w:hint="eastAsia"/>
          <w:szCs w:val="21"/>
        </w:rPr>
        <w:t>この計画は、本施設に勤務又は利用する全ての者に適用するものとする。</w:t>
      </w:r>
    </w:p>
    <w:p w:rsidR="008B584F" w:rsidRPr="00F224A3" w:rsidRDefault="008B584F" w:rsidP="008B584F">
      <w:pPr>
        <w:widowControl/>
        <w:ind w:firstLineChars="100" w:firstLine="210"/>
        <w:rPr>
          <w:rFonts w:asciiTheme="majorEastAsia" w:eastAsiaTheme="majorEastAsia" w:hAnsiTheme="majorEastAsia"/>
          <w:szCs w:val="21"/>
        </w:rPr>
      </w:pPr>
      <w:r w:rsidRPr="00F224A3">
        <w:rPr>
          <w:rFonts w:asciiTheme="majorEastAsia" w:eastAsiaTheme="majorEastAsia" w:hAnsiTheme="majorEastAsia" w:hint="eastAsia"/>
          <w:szCs w:val="21"/>
        </w:rPr>
        <w:t>【施設の状況】</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0"/>
        <w:gridCol w:w="2570"/>
        <w:gridCol w:w="2633"/>
      </w:tblGrid>
      <w:tr w:rsidR="00F224A3" w:rsidRPr="00F224A3" w:rsidTr="00323603">
        <w:tc>
          <w:tcPr>
            <w:tcW w:w="9706" w:type="dxa"/>
            <w:gridSpan w:val="4"/>
            <w:tcBorders>
              <w:top w:val="single" w:sz="12" w:space="0" w:color="auto"/>
              <w:left w:val="single" w:sz="12" w:space="0" w:color="auto"/>
              <w:bottom w:val="single" w:sz="4" w:space="0" w:color="auto"/>
              <w:right w:val="single" w:sz="12" w:space="0" w:color="auto"/>
            </w:tcBorders>
          </w:tcPr>
          <w:p w:rsidR="00323603" w:rsidRPr="00F224A3" w:rsidRDefault="00323603" w:rsidP="00323603">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人数</w:t>
            </w:r>
          </w:p>
        </w:tc>
      </w:tr>
      <w:tr w:rsidR="00F224A3" w:rsidRPr="00F224A3" w:rsidTr="00323603">
        <w:trPr>
          <w:trHeight w:val="293"/>
        </w:trPr>
        <w:tc>
          <w:tcPr>
            <w:tcW w:w="4503" w:type="dxa"/>
            <w:gridSpan w:val="2"/>
            <w:tcBorders>
              <w:top w:val="single" w:sz="4" w:space="0" w:color="auto"/>
              <w:left w:val="single" w:sz="12" w:space="0" w:color="auto"/>
            </w:tcBorders>
          </w:tcPr>
          <w:p w:rsidR="00323603" w:rsidRPr="00F224A3" w:rsidRDefault="00323603" w:rsidP="00323603">
            <w:pPr>
              <w:ind w:left="210" w:hangingChars="100" w:hanging="210"/>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昼間・夜間</w:t>
            </w:r>
          </w:p>
        </w:tc>
        <w:tc>
          <w:tcPr>
            <w:tcW w:w="5203" w:type="dxa"/>
            <w:gridSpan w:val="2"/>
            <w:tcBorders>
              <w:top w:val="single" w:sz="4" w:space="0" w:color="auto"/>
              <w:right w:val="single" w:sz="12" w:space="0" w:color="auto"/>
            </w:tcBorders>
          </w:tcPr>
          <w:p w:rsidR="00323603" w:rsidRPr="00F224A3" w:rsidRDefault="00323603" w:rsidP="00323603">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休日</w:t>
            </w:r>
          </w:p>
        </w:tc>
      </w:tr>
      <w:tr w:rsidR="00F224A3" w:rsidRPr="00F224A3" w:rsidTr="008B584F">
        <w:trPr>
          <w:trHeight w:val="348"/>
        </w:trPr>
        <w:tc>
          <w:tcPr>
            <w:tcW w:w="2253" w:type="dxa"/>
            <w:tcBorders>
              <w:left w:val="single" w:sz="12" w:space="0" w:color="auto"/>
              <w:right w:val="single" w:sz="4" w:space="0" w:color="auto"/>
            </w:tcBorders>
          </w:tcPr>
          <w:p w:rsidR="00323603" w:rsidRPr="00F224A3" w:rsidRDefault="00323603" w:rsidP="00323603">
            <w:pPr>
              <w:ind w:left="210" w:hangingChars="100" w:hanging="210"/>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利用者</w:t>
            </w:r>
          </w:p>
        </w:tc>
        <w:tc>
          <w:tcPr>
            <w:tcW w:w="2250" w:type="dxa"/>
            <w:tcBorders>
              <w:left w:val="single" w:sz="4" w:space="0" w:color="auto"/>
            </w:tcBorders>
          </w:tcPr>
          <w:p w:rsidR="00323603" w:rsidRPr="00F224A3" w:rsidRDefault="00323603" w:rsidP="00323603">
            <w:pPr>
              <w:ind w:left="210" w:hangingChars="100" w:hanging="210"/>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施設職員</w:t>
            </w:r>
          </w:p>
        </w:tc>
        <w:tc>
          <w:tcPr>
            <w:tcW w:w="2570" w:type="dxa"/>
          </w:tcPr>
          <w:p w:rsidR="00323603" w:rsidRPr="00F224A3" w:rsidRDefault="00323603" w:rsidP="00323603">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利用者</w:t>
            </w:r>
          </w:p>
        </w:tc>
        <w:tc>
          <w:tcPr>
            <w:tcW w:w="2633" w:type="dxa"/>
            <w:tcBorders>
              <w:right w:val="single" w:sz="12" w:space="0" w:color="auto"/>
            </w:tcBorders>
          </w:tcPr>
          <w:p w:rsidR="00323603" w:rsidRPr="00F224A3" w:rsidRDefault="00323603" w:rsidP="00323603">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施設職員</w:t>
            </w:r>
          </w:p>
        </w:tc>
      </w:tr>
      <w:tr w:rsidR="00F224A3" w:rsidRPr="00F224A3" w:rsidTr="008B584F">
        <w:trPr>
          <w:trHeight w:val="285"/>
        </w:trPr>
        <w:tc>
          <w:tcPr>
            <w:tcW w:w="2253" w:type="dxa"/>
            <w:tcBorders>
              <w:left w:val="single" w:sz="12" w:space="0" w:color="auto"/>
              <w:right w:val="single" w:sz="4" w:space="0" w:color="auto"/>
            </w:tcBorders>
          </w:tcPr>
          <w:p w:rsidR="00323603" w:rsidRPr="00F224A3" w:rsidRDefault="00323603" w:rsidP="008B584F">
            <w:pPr>
              <w:spacing w:line="240" w:lineRule="exact"/>
              <w:ind w:left="210" w:hangingChars="100" w:hanging="210"/>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昼間</w:t>
            </w:r>
          </w:p>
          <w:p w:rsidR="00323603" w:rsidRPr="00F224A3" w:rsidRDefault="00F224A3" w:rsidP="008B584F">
            <w:pPr>
              <w:spacing w:line="240" w:lineRule="exact"/>
              <w:ind w:left="210" w:hangingChars="100" w:hanging="210"/>
              <w:jc w:val="right"/>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u w:val="single"/>
              </w:rPr>
              <w:t xml:space="preserve">　　</w:t>
            </w:r>
            <w:r w:rsidR="00323603" w:rsidRPr="00F224A3">
              <w:rPr>
                <w:rFonts w:asciiTheme="majorEastAsia" w:eastAsiaTheme="majorEastAsia" w:hAnsiTheme="majorEastAsia" w:cs="Times New Roman" w:hint="eastAsia"/>
                <w:szCs w:val="24"/>
              </w:rPr>
              <w:t>名</w:t>
            </w:r>
          </w:p>
        </w:tc>
        <w:tc>
          <w:tcPr>
            <w:tcW w:w="2250" w:type="dxa"/>
            <w:tcBorders>
              <w:left w:val="single" w:sz="4" w:space="0" w:color="auto"/>
            </w:tcBorders>
          </w:tcPr>
          <w:p w:rsidR="00323603" w:rsidRPr="00F224A3" w:rsidRDefault="00323603" w:rsidP="008B584F">
            <w:pPr>
              <w:spacing w:line="240" w:lineRule="exact"/>
              <w:ind w:left="210" w:hangingChars="100" w:hanging="210"/>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昼間</w:t>
            </w:r>
          </w:p>
          <w:p w:rsidR="00323603" w:rsidRPr="00F224A3" w:rsidRDefault="00F224A3" w:rsidP="008B584F">
            <w:pPr>
              <w:spacing w:line="240" w:lineRule="exact"/>
              <w:ind w:left="210" w:hangingChars="100" w:hanging="210"/>
              <w:jc w:val="right"/>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u w:val="single"/>
              </w:rPr>
              <w:t xml:space="preserve">　　</w:t>
            </w:r>
            <w:r w:rsidR="00323603" w:rsidRPr="00F224A3">
              <w:rPr>
                <w:rFonts w:asciiTheme="majorEastAsia" w:eastAsiaTheme="majorEastAsia" w:hAnsiTheme="majorEastAsia" w:cs="Times New Roman" w:hint="eastAsia"/>
                <w:szCs w:val="24"/>
              </w:rPr>
              <w:t>名</w:t>
            </w:r>
          </w:p>
        </w:tc>
        <w:tc>
          <w:tcPr>
            <w:tcW w:w="2570" w:type="dxa"/>
            <w:vMerge w:val="restart"/>
          </w:tcPr>
          <w:p w:rsidR="00323603" w:rsidRPr="00F224A3" w:rsidRDefault="00323603" w:rsidP="00323603">
            <w:pPr>
              <w:jc w:val="center"/>
              <w:rPr>
                <w:rFonts w:asciiTheme="majorEastAsia" w:eastAsiaTheme="majorEastAsia" w:hAnsiTheme="majorEastAsia" w:cs="Times New Roman"/>
                <w:szCs w:val="24"/>
              </w:rPr>
            </w:pPr>
          </w:p>
          <w:p w:rsidR="00323603" w:rsidRPr="00F224A3" w:rsidRDefault="00323603" w:rsidP="00323603">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休日</w:t>
            </w:r>
          </w:p>
          <w:p w:rsidR="00323603" w:rsidRPr="00F224A3" w:rsidRDefault="00F224A3" w:rsidP="00323603">
            <w:pPr>
              <w:jc w:val="right"/>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u w:val="single"/>
              </w:rPr>
              <w:t xml:space="preserve">　　</w:t>
            </w:r>
            <w:r w:rsidR="00323603" w:rsidRPr="00F224A3">
              <w:rPr>
                <w:rFonts w:asciiTheme="majorEastAsia" w:eastAsiaTheme="majorEastAsia" w:hAnsiTheme="majorEastAsia" w:cs="Times New Roman" w:hint="eastAsia"/>
                <w:szCs w:val="24"/>
              </w:rPr>
              <w:t>名</w:t>
            </w:r>
          </w:p>
        </w:tc>
        <w:tc>
          <w:tcPr>
            <w:tcW w:w="2633" w:type="dxa"/>
            <w:vMerge w:val="restart"/>
            <w:tcBorders>
              <w:right w:val="single" w:sz="12" w:space="0" w:color="auto"/>
            </w:tcBorders>
          </w:tcPr>
          <w:p w:rsidR="00323603" w:rsidRPr="00F224A3" w:rsidRDefault="00323603" w:rsidP="00323603">
            <w:pPr>
              <w:jc w:val="center"/>
              <w:rPr>
                <w:rFonts w:asciiTheme="majorEastAsia" w:eastAsiaTheme="majorEastAsia" w:hAnsiTheme="majorEastAsia" w:cs="Times New Roman"/>
                <w:szCs w:val="24"/>
              </w:rPr>
            </w:pPr>
          </w:p>
          <w:p w:rsidR="00323603" w:rsidRPr="00F224A3" w:rsidRDefault="00323603" w:rsidP="00323603">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休日</w:t>
            </w:r>
          </w:p>
          <w:p w:rsidR="00323603" w:rsidRPr="00F224A3" w:rsidRDefault="00F224A3" w:rsidP="00323603">
            <w:pPr>
              <w:jc w:val="right"/>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u w:val="single"/>
              </w:rPr>
              <w:t xml:space="preserve">　　</w:t>
            </w:r>
            <w:r w:rsidR="00323603" w:rsidRPr="00F224A3">
              <w:rPr>
                <w:rFonts w:asciiTheme="majorEastAsia" w:eastAsiaTheme="majorEastAsia" w:hAnsiTheme="majorEastAsia" w:cs="Times New Roman" w:hint="eastAsia"/>
                <w:szCs w:val="24"/>
              </w:rPr>
              <w:t>名</w:t>
            </w:r>
          </w:p>
        </w:tc>
      </w:tr>
      <w:tr w:rsidR="00F224A3" w:rsidRPr="00F224A3" w:rsidTr="008B584F">
        <w:trPr>
          <w:trHeight w:val="70"/>
        </w:trPr>
        <w:tc>
          <w:tcPr>
            <w:tcW w:w="2253" w:type="dxa"/>
            <w:tcBorders>
              <w:left w:val="single" w:sz="12" w:space="0" w:color="auto"/>
              <w:right w:val="single" w:sz="4" w:space="0" w:color="auto"/>
            </w:tcBorders>
          </w:tcPr>
          <w:p w:rsidR="00323603" w:rsidRPr="00F224A3" w:rsidRDefault="00323603" w:rsidP="008B584F">
            <w:pPr>
              <w:spacing w:line="240" w:lineRule="exact"/>
              <w:ind w:left="210" w:hangingChars="100" w:hanging="210"/>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夜間</w:t>
            </w:r>
          </w:p>
          <w:p w:rsidR="00323603" w:rsidRPr="00F224A3" w:rsidRDefault="00F224A3" w:rsidP="008B584F">
            <w:pPr>
              <w:spacing w:line="240" w:lineRule="exact"/>
              <w:ind w:left="210" w:hangingChars="100" w:hanging="210"/>
              <w:jc w:val="right"/>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u w:val="single"/>
              </w:rPr>
              <w:t xml:space="preserve">　　</w:t>
            </w:r>
            <w:r w:rsidR="00323603" w:rsidRPr="00F224A3">
              <w:rPr>
                <w:rFonts w:asciiTheme="majorEastAsia" w:eastAsiaTheme="majorEastAsia" w:hAnsiTheme="majorEastAsia" w:cs="Times New Roman" w:hint="eastAsia"/>
                <w:szCs w:val="24"/>
              </w:rPr>
              <w:t>名</w:t>
            </w:r>
          </w:p>
        </w:tc>
        <w:tc>
          <w:tcPr>
            <w:tcW w:w="2250" w:type="dxa"/>
            <w:tcBorders>
              <w:left w:val="single" w:sz="4" w:space="0" w:color="auto"/>
            </w:tcBorders>
          </w:tcPr>
          <w:p w:rsidR="00323603" w:rsidRPr="00F224A3" w:rsidRDefault="00323603" w:rsidP="008B584F">
            <w:pPr>
              <w:spacing w:line="240" w:lineRule="exact"/>
              <w:ind w:left="210" w:hangingChars="100" w:hanging="210"/>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夜間</w:t>
            </w:r>
          </w:p>
          <w:p w:rsidR="00323603" w:rsidRPr="00F224A3" w:rsidRDefault="00F224A3" w:rsidP="008B584F">
            <w:pPr>
              <w:spacing w:line="240" w:lineRule="exact"/>
              <w:ind w:left="210" w:hangingChars="100" w:hanging="210"/>
              <w:jc w:val="right"/>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u w:val="single"/>
              </w:rPr>
              <w:t xml:space="preserve">　　</w:t>
            </w:r>
            <w:r w:rsidR="00323603" w:rsidRPr="00F224A3">
              <w:rPr>
                <w:rFonts w:asciiTheme="majorEastAsia" w:eastAsiaTheme="majorEastAsia" w:hAnsiTheme="majorEastAsia" w:cs="Times New Roman" w:hint="eastAsia"/>
                <w:szCs w:val="24"/>
              </w:rPr>
              <w:t>名</w:t>
            </w:r>
          </w:p>
        </w:tc>
        <w:tc>
          <w:tcPr>
            <w:tcW w:w="2570" w:type="dxa"/>
            <w:vMerge/>
          </w:tcPr>
          <w:p w:rsidR="00323603" w:rsidRPr="00F224A3" w:rsidRDefault="00323603" w:rsidP="00323603">
            <w:pPr>
              <w:jc w:val="center"/>
              <w:rPr>
                <w:rFonts w:asciiTheme="majorEastAsia" w:eastAsiaTheme="majorEastAsia" w:hAnsiTheme="majorEastAsia" w:cs="Times New Roman"/>
                <w:szCs w:val="24"/>
              </w:rPr>
            </w:pPr>
          </w:p>
        </w:tc>
        <w:tc>
          <w:tcPr>
            <w:tcW w:w="2633" w:type="dxa"/>
            <w:vMerge/>
            <w:tcBorders>
              <w:right w:val="single" w:sz="12" w:space="0" w:color="auto"/>
            </w:tcBorders>
          </w:tcPr>
          <w:p w:rsidR="00323603" w:rsidRPr="00F224A3" w:rsidRDefault="00323603" w:rsidP="00323603">
            <w:pPr>
              <w:jc w:val="center"/>
              <w:rPr>
                <w:rFonts w:asciiTheme="majorEastAsia" w:eastAsiaTheme="majorEastAsia" w:hAnsiTheme="majorEastAsia" w:cs="Times New Roman"/>
                <w:szCs w:val="24"/>
              </w:rPr>
            </w:pPr>
          </w:p>
        </w:tc>
      </w:tr>
    </w:tbl>
    <w:p w:rsidR="00323603" w:rsidRPr="00F224A3" w:rsidRDefault="00323603" w:rsidP="003928BE">
      <w:pPr>
        <w:widowControl/>
        <w:jc w:val="left"/>
        <w:rPr>
          <w:rFonts w:asciiTheme="majorEastAsia" w:eastAsiaTheme="majorEastAsia" w:hAnsiTheme="majorEastAsia"/>
          <w:szCs w:val="21"/>
        </w:rPr>
      </w:pPr>
    </w:p>
    <w:p w:rsidR="00FC7C53" w:rsidRPr="00F224A3" w:rsidRDefault="00CC16E3" w:rsidP="00E07BCE">
      <w:pP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３．</w:t>
      </w:r>
      <w:r w:rsidR="003928BE" w:rsidRPr="00F224A3">
        <w:rPr>
          <w:rFonts w:asciiTheme="majorEastAsia" w:eastAsiaTheme="majorEastAsia" w:hAnsiTheme="majorEastAsia" w:cs="Times New Roman" w:hint="eastAsia"/>
          <w:szCs w:val="21"/>
        </w:rPr>
        <w:t>防災体制</w:t>
      </w:r>
    </w:p>
    <w:p w:rsidR="00CC16E3" w:rsidRPr="00F224A3" w:rsidRDefault="00B977BF" w:rsidP="00CC16E3">
      <w:pPr>
        <w:ind w:firstLineChars="100" w:firstLine="210"/>
        <w:rPr>
          <w:rFonts w:ascii="ＭＳ 明朝" w:eastAsia="ＭＳ 明朝" w:hAnsi="ＭＳ 明朝"/>
        </w:rPr>
      </w:pPr>
      <w:r w:rsidRPr="00F224A3">
        <w:rPr>
          <w:rFonts w:ascii="ＭＳ 明朝" w:eastAsia="ＭＳ 明朝" w:hAnsi="ＭＳ 明朝"/>
        </w:rPr>
        <w:t>高潮</w:t>
      </w:r>
      <w:r w:rsidR="00CC16E3" w:rsidRPr="00F224A3">
        <w:rPr>
          <w:rFonts w:ascii="ＭＳ 明朝" w:eastAsia="ＭＳ 明朝" w:hAnsi="ＭＳ 明朝"/>
        </w:rPr>
        <w:t>時</w:t>
      </w:r>
      <w:r w:rsidR="00CC16E3" w:rsidRPr="00F224A3">
        <w:rPr>
          <w:rFonts w:ascii="ＭＳ 明朝" w:eastAsia="ＭＳ 明朝" w:hAnsi="ＭＳ 明朝" w:hint="eastAsia"/>
        </w:rPr>
        <w:t>においては、次の防災体制をとる。</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011"/>
        <w:gridCol w:w="2192"/>
      </w:tblGrid>
      <w:tr w:rsidR="00F224A3" w:rsidRPr="00F224A3" w:rsidTr="00C06ABB">
        <w:tc>
          <w:tcPr>
            <w:tcW w:w="1242" w:type="dxa"/>
            <w:tcBorders>
              <w:top w:val="single" w:sz="12" w:space="0" w:color="auto"/>
              <w:left w:val="single" w:sz="12" w:space="0" w:color="auto"/>
              <w:bottom w:val="double" w:sz="4" w:space="0" w:color="auto"/>
              <w:right w:val="double" w:sz="4" w:space="0" w:color="auto"/>
            </w:tcBorders>
          </w:tcPr>
          <w:p w:rsidR="00FC7C53" w:rsidRPr="00F224A3" w:rsidRDefault="00E07BCE" w:rsidP="00C06ABB">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体制</w:t>
            </w:r>
          </w:p>
        </w:tc>
        <w:tc>
          <w:tcPr>
            <w:tcW w:w="3261" w:type="dxa"/>
            <w:tcBorders>
              <w:top w:val="single" w:sz="12" w:space="0" w:color="auto"/>
              <w:left w:val="double" w:sz="4" w:space="0" w:color="auto"/>
              <w:bottom w:val="double" w:sz="4" w:space="0" w:color="auto"/>
            </w:tcBorders>
          </w:tcPr>
          <w:p w:rsidR="00FC7C53" w:rsidRPr="00F224A3" w:rsidRDefault="00FC7C53" w:rsidP="00C06ABB">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体制確立の判断時期</w:t>
            </w:r>
          </w:p>
        </w:tc>
        <w:tc>
          <w:tcPr>
            <w:tcW w:w="3011" w:type="dxa"/>
            <w:tcBorders>
              <w:top w:val="single" w:sz="12" w:space="0" w:color="auto"/>
              <w:bottom w:val="double" w:sz="4" w:space="0" w:color="auto"/>
            </w:tcBorders>
          </w:tcPr>
          <w:p w:rsidR="00FC7C53" w:rsidRPr="00F224A3" w:rsidRDefault="00FC7C53" w:rsidP="00C06ABB">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活動内容</w:t>
            </w:r>
          </w:p>
        </w:tc>
        <w:tc>
          <w:tcPr>
            <w:tcW w:w="2192" w:type="dxa"/>
            <w:tcBorders>
              <w:top w:val="single" w:sz="12" w:space="0" w:color="auto"/>
              <w:bottom w:val="double" w:sz="4" w:space="0" w:color="auto"/>
              <w:right w:val="single" w:sz="12" w:space="0" w:color="auto"/>
            </w:tcBorders>
          </w:tcPr>
          <w:p w:rsidR="00FC7C53" w:rsidRPr="00F224A3" w:rsidRDefault="00FC7C53" w:rsidP="00C06ABB">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対応要員</w:t>
            </w:r>
          </w:p>
        </w:tc>
      </w:tr>
      <w:tr w:rsidR="00F224A3" w:rsidRPr="00F224A3" w:rsidTr="00C06ABB">
        <w:trPr>
          <w:trHeight w:val="998"/>
        </w:trPr>
        <w:tc>
          <w:tcPr>
            <w:tcW w:w="1242" w:type="dxa"/>
            <w:tcBorders>
              <w:top w:val="double" w:sz="4" w:space="0" w:color="auto"/>
              <w:left w:val="single" w:sz="12" w:space="0" w:color="auto"/>
              <w:right w:val="double" w:sz="4" w:space="0" w:color="auto"/>
            </w:tcBorders>
          </w:tcPr>
          <w:p w:rsidR="001349AB" w:rsidRPr="00F224A3" w:rsidRDefault="001349AB" w:rsidP="00C06ABB">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注意体制</w:t>
            </w:r>
          </w:p>
        </w:tc>
        <w:tc>
          <w:tcPr>
            <w:tcW w:w="3261" w:type="dxa"/>
            <w:tcBorders>
              <w:top w:val="double" w:sz="4" w:space="0" w:color="auto"/>
              <w:left w:val="double" w:sz="4" w:space="0" w:color="auto"/>
            </w:tcBorders>
          </w:tcPr>
          <w:p w:rsidR="001349AB" w:rsidRPr="00F224A3" w:rsidRDefault="001349AB" w:rsidP="00C06ABB">
            <w:pPr>
              <w:ind w:left="210" w:hangingChars="100" w:hanging="210"/>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・高潮注意報（警報級に切り替える可能性に言及されていないもの）発表</w:t>
            </w:r>
          </w:p>
        </w:tc>
        <w:tc>
          <w:tcPr>
            <w:tcW w:w="3011" w:type="dxa"/>
            <w:tcBorders>
              <w:top w:val="double" w:sz="4" w:space="0" w:color="auto"/>
            </w:tcBorders>
          </w:tcPr>
          <w:p w:rsidR="001349AB" w:rsidRPr="00F224A3" w:rsidRDefault="001349AB" w:rsidP="00C06ABB">
            <w:pPr>
              <w:rPr>
                <w:rFonts w:asciiTheme="majorEastAsia" w:eastAsiaTheme="majorEastAsia" w:hAnsiTheme="majorEastAsia" w:cs="Times New Roman"/>
                <w:szCs w:val="24"/>
              </w:rPr>
            </w:pPr>
          </w:p>
        </w:tc>
        <w:tc>
          <w:tcPr>
            <w:tcW w:w="2192" w:type="dxa"/>
            <w:tcBorders>
              <w:top w:val="double" w:sz="4" w:space="0" w:color="auto"/>
              <w:right w:val="single" w:sz="12" w:space="0" w:color="auto"/>
            </w:tcBorders>
          </w:tcPr>
          <w:p w:rsidR="001349AB" w:rsidRPr="00F224A3" w:rsidRDefault="001349AB" w:rsidP="00C06ABB">
            <w:pPr>
              <w:rPr>
                <w:rFonts w:asciiTheme="majorEastAsia" w:eastAsiaTheme="majorEastAsia" w:hAnsiTheme="majorEastAsia" w:cs="Times New Roman"/>
                <w:szCs w:val="24"/>
              </w:rPr>
            </w:pPr>
          </w:p>
        </w:tc>
      </w:tr>
      <w:tr w:rsidR="00F224A3" w:rsidRPr="00F224A3" w:rsidTr="000815EB">
        <w:trPr>
          <w:trHeight w:val="1798"/>
        </w:trPr>
        <w:tc>
          <w:tcPr>
            <w:tcW w:w="1242" w:type="dxa"/>
            <w:tcBorders>
              <w:left w:val="single" w:sz="12" w:space="0" w:color="auto"/>
              <w:right w:val="double" w:sz="4" w:space="0" w:color="auto"/>
            </w:tcBorders>
          </w:tcPr>
          <w:p w:rsidR="00F224A3" w:rsidRPr="00F224A3" w:rsidRDefault="00F224A3" w:rsidP="00C06ABB">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警戒体制</w:t>
            </w:r>
          </w:p>
        </w:tc>
        <w:tc>
          <w:tcPr>
            <w:tcW w:w="3261" w:type="dxa"/>
            <w:tcBorders>
              <w:left w:val="double" w:sz="4" w:space="0" w:color="auto"/>
            </w:tcBorders>
          </w:tcPr>
          <w:p w:rsidR="00F224A3" w:rsidRPr="00F224A3" w:rsidRDefault="00F224A3" w:rsidP="00C06ABB">
            <w:pP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・高齢者等避難の発令</w:t>
            </w:r>
          </w:p>
          <w:p w:rsidR="00F224A3" w:rsidRPr="00F224A3" w:rsidRDefault="00F224A3" w:rsidP="00C06ABB">
            <w:pPr>
              <w:ind w:left="210" w:hangingChars="100" w:hanging="210"/>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・高潮警報発表（警報級に切り替える可能性が高い）が発表された場合</w:t>
            </w:r>
          </w:p>
        </w:tc>
        <w:tc>
          <w:tcPr>
            <w:tcW w:w="3011" w:type="dxa"/>
          </w:tcPr>
          <w:p w:rsidR="00F224A3" w:rsidRPr="00F224A3" w:rsidRDefault="00F224A3" w:rsidP="00C06ABB">
            <w:pPr>
              <w:rPr>
                <w:rFonts w:asciiTheme="majorEastAsia" w:eastAsiaTheme="majorEastAsia" w:hAnsiTheme="majorEastAsia" w:cs="Times New Roman"/>
                <w:szCs w:val="24"/>
              </w:rPr>
            </w:pPr>
          </w:p>
        </w:tc>
        <w:tc>
          <w:tcPr>
            <w:tcW w:w="2192" w:type="dxa"/>
            <w:tcBorders>
              <w:right w:val="single" w:sz="12" w:space="0" w:color="auto"/>
            </w:tcBorders>
          </w:tcPr>
          <w:p w:rsidR="00F224A3" w:rsidRPr="00F224A3" w:rsidRDefault="00F224A3" w:rsidP="00C06ABB">
            <w:pPr>
              <w:rPr>
                <w:rFonts w:asciiTheme="majorEastAsia" w:eastAsiaTheme="majorEastAsia" w:hAnsiTheme="majorEastAsia" w:cs="Times New Roman"/>
                <w:szCs w:val="24"/>
              </w:rPr>
            </w:pPr>
          </w:p>
        </w:tc>
      </w:tr>
      <w:tr w:rsidR="00F224A3" w:rsidRPr="00F224A3" w:rsidTr="00C06ABB">
        <w:trPr>
          <w:trHeight w:val="839"/>
        </w:trPr>
        <w:tc>
          <w:tcPr>
            <w:tcW w:w="1242" w:type="dxa"/>
            <w:tcBorders>
              <w:left w:val="single" w:sz="12" w:space="0" w:color="auto"/>
              <w:right w:val="double" w:sz="4" w:space="0" w:color="auto"/>
            </w:tcBorders>
          </w:tcPr>
          <w:p w:rsidR="00E07BCE" w:rsidRPr="00F224A3" w:rsidRDefault="00E07BCE" w:rsidP="00C06ABB">
            <w:pPr>
              <w:jc w:val="cente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非常体制</w:t>
            </w:r>
          </w:p>
        </w:tc>
        <w:tc>
          <w:tcPr>
            <w:tcW w:w="3261" w:type="dxa"/>
            <w:tcBorders>
              <w:left w:val="double" w:sz="4" w:space="0" w:color="auto"/>
            </w:tcBorders>
          </w:tcPr>
          <w:p w:rsidR="00E07BCE" w:rsidRPr="00F224A3" w:rsidRDefault="00E07BCE" w:rsidP="00C06ABB">
            <w:pPr>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・避難指示の発令</w:t>
            </w:r>
          </w:p>
          <w:p w:rsidR="00E07BCE" w:rsidRPr="00F224A3" w:rsidRDefault="00F2240A" w:rsidP="00C06ABB">
            <w:pPr>
              <w:ind w:left="210" w:hangingChars="100" w:hanging="210"/>
              <w:rPr>
                <w:rFonts w:asciiTheme="majorEastAsia" w:eastAsiaTheme="majorEastAsia" w:hAnsiTheme="majorEastAsia" w:cs="Times New Roman"/>
                <w:szCs w:val="24"/>
              </w:rPr>
            </w:pPr>
            <w:r w:rsidRPr="00F224A3">
              <w:rPr>
                <w:rFonts w:asciiTheme="majorEastAsia" w:eastAsiaTheme="majorEastAsia" w:hAnsiTheme="majorEastAsia" w:cs="Times New Roman" w:hint="eastAsia"/>
                <w:szCs w:val="24"/>
              </w:rPr>
              <w:t>・高潮警報又は高潮特別警報の発表</w:t>
            </w:r>
          </w:p>
        </w:tc>
        <w:tc>
          <w:tcPr>
            <w:tcW w:w="3011" w:type="dxa"/>
          </w:tcPr>
          <w:p w:rsidR="00E07BCE" w:rsidRPr="00F224A3" w:rsidRDefault="00E07BCE" w:rsidP="00C06ABB">
            <w:pPr>
              <w:rPr>
                <w:rFonts w:asciiTheme="majorEastAsia" w:eastAsiaTheme="majorEastAsia" w:hAnsiTheme="majorEastAsia" w:cs="Times New Roman"/>
                <w:szCs w:val="24"/>
              </w:rPr>
            </w:pPr>
          </w:p>
        </w:tc>
        <w:tc>
          <w:tcPr>
            <w:tcW w:w="2192" w:type="dxa"/>
            <w:tcBorders>
              <w:right w:val="single" w:sz="12" w:space="0" w:color="auto"/>
            </w:tcBorders>
          </w:tcPr>
          <w:p w:rsidR="00E07BCE" w:rsidRPr="00F224A3" w:rsidRDefault="00E07BCE" w:rsidP="00C06ABB">
            <w:pPr>
              <w:rPr>
                <w:rFonts w:asciiTheme="majorEastAsia" w:eastAsiaTheme="majorEastAsia" w:hAnsiTheme="majorEastAsia" w:cs="Times New Roman"/>
                <w:szCs w:val="24"/>
              </w:rPr>
            </w:pPr>
          </w:p>
        </w:tc>
      </w:tr>
    </w:tbl>
    <w:p w:rsidR="003928BE" w:rsidRPr="00F224A3" w:rsidRDefault="003928BE" w:rsidP="003928BE">
      <w:pPr>
        <w:ind w:left="216" w:hangingChars="103" w:hanging="216"/>
        <w:rPr>
          <w:rFonts w:asciiTheme="majorEastAsia" w:eastAsiaTheme="majorEastAsia" w:hAnsiTheme="majorEastAsia" w:cs="Times New Roman"/>
          <w:szCs w:val="21"/>
        </w:rPr>
      </w:pPr>
    </w:p>
    <w:p w:rsidR="003928BE" w:rsidRPr="00F224A3" w:rsidRDefault="00CC16E3" w:rsidP="003928BE">
      <w:pPr>
        <w:pStyle w:val="a4"/>
        <w:ind w:leftChars="0" w:left="0"/>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４．</w:t>
      </w:r>
      <w:r w:rsidR="00B977BF" w:rsidRPr="00F224A3">
        <w:rPr>
          <w:rFonts w:asciiTheme="majorEastAsia" w:eastAsiaTheme="majorEastAsia" w:hAnsiTheme="majorEastAsia" w:cs="Times New Roman" w:hint="eastAsia"/>
          <w:szCs w:val="21"/>
        </w:rPr>
        <w:t>情報収集</w:t>
      </w:r>
      <w:r w:rsidRPr="00F224A3">
        <w:rPr>
          <w:rFonts w:asciiTheme="majorEastAsia" w:eastAsiaTheme="majorEastAsia" w:hAnsiTheme="majorEastAsia" w:cs="Times New Roman" w:hint="eastAsia"/>
          <w:szCs w:val="21"/>
        </w:rPr>
        <w:t>・伝達</w:t>
      </w:r>
    </w:p>
    <w:p w:rsidR="00CC16E3" w:rsidRPr="00F224A3" w:rsidRDefault="00CC16E3" w:rsidP="00B72A3F">
      <w:pP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（１）情報収集</w:t>
      </w:r>
    </w:p>
    <w:p w:rsidR="003928BE" w:rsidRPr="00F224A3" w:rsidRDefault="003928BE" w:rsidP="00CC16E3">
      <w:pPr>
        <w:ind w:firstLineChars="200" w:firstLine="420"/>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収集する主な情報及び収集方法は、以下のとおりとする。</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768"/>
      </w:tblGrid>
      <w:tr w:rsidR="00F224A3" w:rsidRPr="00F224A3" w:rsidTr="008B584F">
        <w:tc>
          <w:tcPr>
            <w:tcW w:w="3827" w:type="dxa"/>
            <w:tcBorders>
              <w:top w:val="single" w:sz="12" w:space="0" w:color="auto"/>
              <w:left w:val="single" w:sz="12" w:space="0" w:color="auto"/>
              <w:bottom w:val="double" w:sz="4" w:space="0" w:color="auto"/>
              <w:right w:val="double" w:sz="4" w:space="0" w:color="auto"/>
            </w:tcBorders>
          </w:tcPr>
          <w:p w:rsidR="003928BE" w:rsidRPr="00F224A3" w:rsidRDefault="003928BE" w:rsidP="00D97971">
            <w:pPr>
              <w:jc w:val="cente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lastRenderedPageBreak/>
              <w:t>収集する情報</w:t>
            </w:r>
          </w:p>
        </w:tc>
        <w:tc>
          <w:tcPr>
            <w:tcW w:w="5768" w:type="dxa"/>
            <w:tcBorders>
              <w:top w:val="single" w:sz="12" w:space="0" w:color="auto"/>
              <w:left w:val="double" w:sz="4" w:space="0" w:color="auto"/>
              <w:bottom w:val="double" w:sz="4" w:space="0" w:color="auto"/>
              <w:right w:val="single" w:sz="12" w:space="0" w:color="auto"/>
            </w:tcBorders>
          </w:tcPr>
          <w:p w:rsidR="003928BE" w:rsidRPr="00F224A3" w:rsidRDefault="003928BE" w:rsidP="00D97971">
            <w:pPr>
              <w:jc w:val="cente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収集方法</w:t>
            </w:r>
          </w:p>
        </w:tc>
      </w:tr>
      <w:tr w:rsidR="00F224A3" w:rsidRPr="00F224A3" w:rsidTr="008B584F">
        <w:trPr>
          <w:trHeight w:val="377"/>
        </w:trPr>
        <w:tc>
          <w:tcPr>
            <w:tcW w:w="3827" w:type="dxa"/>
            <w:tcBorders>
              <w:top w:val="double" w:sz="4" w:space="0" w:color="auto"/>
              <w:left w:val="single" w:sz="12" w:space="0" w:color="auto"/>
              <w:bottom w:val="single" w:sz="4" w:space="0" w:color="auto"/>
              <w:right w:val="double" w:sz="4" w:space="0" w:color="auto"/>
            </w:tcBorders>
            <w:vAlign w:val="center"/>
          </w:tcPr>
          <w:p w:rsidR="003928BE" w:rsidRPr="00F224A3" w:rsidRDefault="00F107A7" w:rsidP="00F107A7">
            <w:pPr>
              <w:jc w:val="left"/>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気象</w:t>
            </w:r>
            <w:r w:rsidR="003928BE" w:rsidRPr="00F224A3">
              <w:rPr>
                <w:rFonts w:asciiTheme="majorEastAsia" w:eastAsiaTheme="majorEastAsia" w:hAnsiTheme="majorEastAsia" w:cs="Times New Roman" w:hint="eastAsia"/>
                <w:szCs w:val="21"/>
              </w:rPr>
              <w:t>情報</w:t>
            </w:r>
            <w:r w:rsidR="0082044A" w:rsidRPr="00F224A3">
              <w:rPr>
                <w:rFonts w:asciiTheme="majorEastAsia" w:eastAsiaTheme="majorEastAsia" w:hAnsiTheme="majorEastAsia" w:cs="Times New Roman" w:hint="eastAsia"/>
                <w:szCs w:val="21"/>
              </w:rPr>
              <w:t>、潮位情報</w:t>
            </w:r>
          </w:p>
        </w:tc>
        <w:tc>
          <w:tcPr>
            <w:tcW w:w="5768" w:type="dxa"/>
            <w:tcBorders>
              <w:top w:val="double" w:sz="4" w:space="0" w:color="auto"/>
              <w:left w:val="double" w:sz="4" w:space="0" w:color="auto"/>
              <w:bottom w:val="single" w:sz="4" w:space="0" w:color="auto"/>
              <w:right w:val="single" w:sz="12" w:space="0" w:color="auto"/>
            </w:tcBorders>
          </w:tcPr>
          <w:p w:rsidR="003928BE" w:rsidRPr="00F224A3" w:rsidRDefault="003928BE" w:rsidP="00F107A7">
            <w:pPr>
              <w:rPr>
                <w:rFonts w:asciiTheme="majorEastAsia" w:eastAsiaTheme="majorEastAsia" w:hAnsiTheme="majorEastAsia" w:cs="Times New Roman"/>
                <w:szCs w:val="21"/>
              </w:rPr>
            </w:pPr>
          </w:p>
        </w:tc>
      </w:tr>
      <w:tr w:rsidR="00F224A3" w:rsidRPr="00F224A3" w:rsidTr="008B584F">
        <w:tc>
          <w:tcPr>
            <w:tcW w:w="3827" w:type="dxa"/>
            <w:tcBorders>
              <w:left w:val="single" w:sz="12" w:space="0" w:color="auto"/>
              <w:bottom w:val="single" w:sz="4" w:space="0" w:color="auto"/>
              <w:right w:val="double" w:sz="4" w:space="0" w:color="auto"/>
            </w:tcBorders>
            <w:vAlign w:val="center"/>
          </w:tcPr>
          <w:p w:rsidR="003928BE" w:rsidRPr="00F224A3" w:rsidRDefault="002F6E6C" w:rsidP="00F107A7">
            <w:pPr>
              <w:jc w:val="left"/>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高潮注意報、高潮警報、高潮特別警報</w:t>
            </w:r>
          </w:p>
        </w:tc>
        <w:tc>
          <w:tcPr>
            <w:tcW w:w="5768" w:type="dxa"/>
            <w:tcBorders>
              <w:left w:val="double" w:sz="4" w:space="0" w:color="auto"/>
              <w:bottom w:val="single" w:sz="4" w:space="0" w:color="auto"/>
              <w:right w:val="single" w:sz="12" w:space="0" w:color="auto"/>
            </w:tcBorders>
          </w:tcPr>
          <w:p w:rsidR="00F107A7" w:rsidRPr="00F224A3" w:rsidRDefault="00F107A7" w:rsidP="00D97971">
            <w:pPr>
              <w:rPr>
                <w:rFonts w:asciiTheme="majorEastAsia" w:eastAsiaTheme="majorEastAsia" w:hAnsiTheme="majorEastAsia" w:cs="Times New Roman"/>
                <w:szCs w:val="21"/>
              </w:rPr>
            </w:pPr>
          </w:p>
        </w:tc>
      </w:tr>
      <w:tr w:rsidR="00F224A3" w:rsidRPr="00F224A3" w:rsidTr="008B584F">
        <w:tc>
          <w:tcPr>
            <w:tcW w:w="3827" w:type="dxa"/>
            <w:tcBorders>
              <w:left w:val="single" w:sz="12" w:space="0" w:color="auto"/>
              <w:bottom w:val="single" w:sz="12" w:space="0" w:color="auto"/>
              <w:right w:val="double" w:sz="4" w:space="0" w:color="auto"/>
            </w:tcBorders>
            <w:vAlign w:val="center"/>
          </w:tcPr>
          <w:p w:rsidR="003928BE" w:rsidRPr="00F224A3" w:rsidRDefault="00FC7C53" w:rsidP="00F107A7">
            <w:pPr>
              <w:jc w:val="left"/>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高齢者等避難</w:t>
            </w:r>
            <w:r w:rsidR="00AD45FF" w:rsidRPr="00F224A3">
              <w:rPr>
                <w:rFonts w:asciiTheme="majorEastAsia" w:eastAsiaTheme="majorEastAsia" w:hAnsiTheme="majorEastAsia" w:cs="Times New Roman" w:hint="eastAsia"/>
                <w:szCs w:val="21"/>
              </w:rPr>
              <w:t>、</w:t>
            </w:r>
            <w:r w:rsidRPr="00F224A3">
              <w:rPr>
                <w:rFonts w:asciiTheme="majorEastAsia" w:eastAsiaTheme="majorEastAsia" w:hAnsiTheme="majorEastAsia" w:cs="Times New Roman" w:hint="eastAsia"/>
                <w:szCs w:val="21"/>
              </w:rPr>
              <w:t>避難指示</w:t>
            </w:r>
          </w:p>
        </w:tc>
        <w:tc>
          <w:tcPr>
            <w:tcW w:w="5768" w:type="dxa"/>
            <w:tcBorders>
              <w:left w:val="double" w:sz="4" w:space="0" w:color="auto"/>
              <w:bottom w:val="single" w:sz="12" w:space="0" w:color="auto"/>
              <w:right w:val="single" w:sz="12" w:space="0" w:color="auto"/>
            </w:tcBorders>
          </w:tcPr>
          <w:p w:rsidR="003928BE" w:rsidRDefault="003928BE" w:rsidP="00D97971">
            <w:pPr>
              <w:rPr>
                <w:rFonts w:asciiTheme="majorEastAsia" w:eastAsiaTheme="majorEastAsia" w:hAnsiTheme="majorEastAsia" w:cs="Times New Roman"/>
                <w:szCs w:val="21"/>
              </w:rPr>
            </w:pPr>
          </w:p>
          <w:p w:rsidR="00F224A3" w:rsidRPr="00F224A3" w:rsidRDefault="00F224A3" w:rsidP="00D97971">
            <w:pPr>
              <w:rPr>
                <w:rFonts w:asciiTheme="majorEastAsia" w:eastAsiaTheme="majorEastAsia" w:hAnsiTheme="majorEastAsia" w:cs="Times New Roman" w:hint="eastAsia"/>
                <w:szCs w:val="21"/>
              </w:rPr>
            </w:pPr>
          </w:p>
        </w:tc>
      </w:tr>
    </w:tbl>
    <w:p w:rsidR="00CC16E3" w:rsidRPr="00F224A3" w:rsidRDefault="00CC16E3" w:rsidP="00D97971">
      <w:pPr>
        <w:ind w:leftChars="100" w:left="630" w:hangingChars="200" w:hanging="420"/>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w:t>
      </w:r>
      <w:r w:rsidR="003928BE" w:rsidRPr="00F224A3">
        <w:rPr>
          <w:rFonts w:asciiTheme="majorEastAsia" w:eastAsiaTheme="majorEastAsia" w:hAnsiTheme="majorEastAsia" w:cs="Times New Roman" w:hint="eastAsia"/>
          <w:szCs w:val="21"/>
        </w:rPr>
        <w:t>停電時は、ラジオ、タブレット、携帯電話を活用して情報を収集するものとし、これに備えて、乾電</w:t>
      </w:r>
    </w:p>
    <w:p w:rsidR="003928BE" w:rsidRPr="00F224A3" w:rsidRDefault="003928BE" w:rsidP="00CC16E3">
      <w:pPr>
        <w:ind w:leftChars="200" w:left="630" w:hangingChars="100" w:hanging="210"/>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池、バッテリー等を備蓄する。</w:t>
      </w:r>
    </w:p>
    <w:p w:rsidR="003928BE" w:rsidRPr="00F224A3" w:rsidRDefault="00CC16E3" w:rsidP="003928BE">
      <w:pP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（２）情報伝達</w:t>
      </w:r>
    </w:p>
    <w:p w:rsidR="00CC16E3" w:rsidRPr="00F224A3" w:rsidRDefault="00CC16E3" w:rsidP="00533274">
      <w:pPr>
        <w:ind w:firstLineChars="200" w:firstLine="420"/>
        <w:rPr>
          <w:rFonts w:asciiTheme="majorEastAsia" w:eastAsiaTheme="majorEastAsia" w:hAnsiTheme="majorEastAsia"/>
          <w:szCs w:val="21"/>
        </w:rPr>
      </w:pPr>
      <w:r w:rsidRPr="00F224A3">
        <w:rPr>
          <w:rFonts w:hint="eastAsia"/>
        </w:rPr>
        <w:t>「</w:t>
      </w:r>
      <w:r w:rsidRPr="00F224A3">
        <w:rPr>
          <w:rFonts w:asciiTheme="majorEastAsia" w:eastAsiaTheme="majorEastAsia" w:hAnsiTheme="majorEastAsia" w:hint="eastAsia"/>
          <w:szCs w:val="21"/>
        </w:rPr>
        <w:t>緊急連絡網」に基づき、気象情報、</w:t>
      </w:r>
      <w:r w:rsidR="00B72A3F" w:rsidRPr="00F224A3">
        <w:rPr>
          <w:rFonts w:asciiTheme="majorEastAsia" w:eastAsiaTheme="majorEastAsia" w:hAnsiTheme="majorEastAsia" w:hint="eastAsia"/>
          <w:szCs w:val="21"/>
        </w:rPr>
        <w:t>高潮予報</w:t>
      </w:r>
      <w:r w:rsidRPr="00F224A3">
        <w:rPr>
          <w:rFonts w:asciiTheme="majorEastAsia" w:eastAsiaTheme="majorEastAsia" w:hAnsiTheme="majorEastAsia" w:hint="eastAsia"/>
          <w:szCs w:val="21"/>
        </w:rPr>
        <w:t>等の情報を施設内関係者間で共有する。</w:t>
      </w:r>
    </w:p>
    <w:p w:rsidR="003928BE" w:rsidRPr="00F224A3" w:rsidRDefault="00B72A3F" w:rsidP="00533274">
      <w:pPr>
        <w:ind w:left="210" w:hangingChars="100" w:hanging="210"/>
        <w:rPr>
          <w:rFonts w:asciiTheme="majorEastAsia" w:eastAsiaTheme="majorEastAsia" w:hAnsiTheme="majorEastAsia"/>
          <w:szCs w:val="21"/>
        </w:rPr>
      </w:pPr>
      <w:r w:rsidRPr="00F224A3">
        <w:rPr>
          <w:rFonts w:asciiTheme="majorEastAsia" w:eastAsiaTheme="majorEastAsia" w:hAnsiTheme="majorEastAsia" w:hint="eastAsia"/>
          <w:szCs w:val="21"/>
        </w:rPr>
        <w:t xml:space="preserve">　</w:t>
      </w:r>
      <w:r w:rsidR="00533274" w:rsidRPr="00F224A3">
        <w:rPr>
          <w:rFonts w:asciiTheme="majorEastAsia" w:eastAsiaTheme="majorEastAsia" w:hAnsiTheme="majorEastAsia" w:hint="eastAsia"/>
          <w:szCs w:val="21"/>
        </w:rPr>
        <w:t xml:space="preserve">　</w:t>
      </w:r>
      <w:r w:rsidRPr="00F224A3">
        <w:rPr>
          <w:rFonts w:asciiTheme="majorEastAsia" w:eastAsiaTheme="majorEastAsia" w:hAnsiTheme="majorEastAsia" w:hint="eastAsia"/>
          <w:szCs w:val="21"/>
        </w:rPr>
        <w:t>避難する場合には「</w:t>
      </w:r>
      <w:r w:rsidR="00CC16E3" w:rsidRPr="00F224A3">
        <w:rPr>
          <w:rFonts w:asciiTheme="majorEastAsia" w:eastAsiaTheme="majorEastAsia" w:hAnsiTheme="majorEastAsia" w:hint="eastAsia"/>
          <w:szCs w:val="21"/>
        </w:rPr>
        <w:t>緊急連絡先一覧表」に基づき、利用者の保護者・家族等に対し、「</w:t>
      </w:r>
      <w:r w:rsidR="00F224A3">
        <w:rPr>
          <w:rFonts w:asciiTheme="majorEastAsia" w:eastAsiaTheme="majorEastAsia" w:hAnsiTheme="majorEastAsia" w:hint="eastAsia"/>
          <w:szCs w:val="21"/>
        </w:rPr>
        <w:t xml:space="preserve">　</w:t>
      </w:r>
      <w:r w:rsidR="00F224A3" w:rsidRPr="00F224A3">
        <w:rPr>
          <w:rFonts w:asciiTheme="majorEastAsia" w:eastAsiaTheme="majorEastAsia" w:hAnsiTheme="majorEastAsia" w:hint="eastAsia"/>
          <w:szCs w:val="21"/>
          <w:u w:val="single"/>
        </w:rPr>
        <w:t xml:space="preserve">　　　　　　　　　　</w:t>
      </w:r>
      <w:r w:rsidR="00F224A3">
        <w:rPr>
          <w:rFonts w:asciiTheme="majorEastAsia" w:eastAsiaTheme="majorEastAsia" w:hAnsiTheme="majorEastAsia" w:hint="eastAsia"/>
          <w:szCs w:val="21"/>
          <w:u w:val="single"/>
        </w:rPr>
        <w:t xml:space="preserve">　　</w:t>
      </w:r>
      <w:r w:rsidR="00CC16E3" w:rsidRPr="00F224A3">
        <w:rPr>
          <w:rFonts w:asciiTheme="majorEastAsia" w:eastAsiaTheme="majorEastAsia" w:hAnsiTheme="majorEastAsia" w:hint="eastAsia"/>
          <w:szCs w:val="21"/>
        </w:rPr>
        <w:t>へ避難する。利用者引き渡しは</w:t>
      </w:r>
      <w:r w:rsidR="00F224A3" w:rsidRPr="00F224A3">
        <w:rPr>
          <w:rFonts w:asciiTheme="majorEastAsia" w:eastAsiaTheme="majorEastAsia" w:hAnsiTheme="majorEastAsia" w:hint="eastAsia"/>
          <w:szCs w:val="21"/>
          <w:u w:val="single"/>
        </w:rPr>
        <w:t xml:space="preserve">　　　　　　　　　　</w:t>
      </w:r>
      <w:r w:rsidR="00F224A3">
        <w:rPr>
          <w:rFonts w:asciiTheme="majorEastAsia" w:eastAsiaTheme="majorEastAsia" w:hAnsiTheme="majorEastAsia" w:hint="eastAsia"/>
          <w:szCs w:val="21"/>
          <w:u w:val="single"/>
        </w:rPr>
        <w:t xml:space="preserve">　　　</w:t>
      </w:r>
      <w:r w:rsidR="00CC16E3" w:rsidRPr="00F224A3">
        <w:rPr>
          <w:rFonts w:asciiTheme="majorEastAsia" w:eastAsiaTheme="majorEastAsia" w:hAnsiTheme="majorEastAsia" w:hint="eastAsia"/>
          <w:szCs w:val="21"/>
        </w:rPr>
        <w:t>において行う。利用者の引き渡し開始は○○時頃とする。」旨を連絡する。</w:t>
      </w:r>
    </w:p>
    <w:p w:rsidR="00B72A3F" w:rsidRPr="00F224A3" w:rsidRDefault="00B72A3F" w:rsidP="00B72A3F">
      <w:pPr>
        <w:rPr>
          <w:rFonts w:asciiTheme="majorEastAsia" w:eastAsiaTheme="majorEastAsia" w:hAnsiTheme="majorEastAsia"/>
          <w:szCs w:val="21"/>
          <w:u w:val="single"/>
        </w:rPr>
      </w:pPr>
    </w:p>
    <w:p w:rsidR="003928BE" w:rsidRPr="00F224A3" w:rsidRDefault="00B72A3F" w:rsidP="00BB6ED4">
      <w:pP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５．</w:t>
      </w:r>
      <w:r w:rsidR="003928BE" w:rsidRPr="00F224A3">
        <w:rPr>
          <w:rFonts w:asciiTheme="majorEastAsia" w:eastAsiaTheme="majorEastAsia" w:hAnsiTheme="majorEastAsia" w:cs="Times New Roman" w:hint="eastAsia"/>
          <w:szCs w:val="21"/>
        </w:rPr>
        <w:t>避難誘導</w:t>
      </w:r>
    </w:p>
    <w:p w:rsidR="00B977BF" w:rsidRPr="00F224A3" w:rsidRDefault="00B977BF" w:rsidP="00B977BF">
      <w:pPr>
        <w:rPr>
          <w:rFonts w:asciiTheme="majorEastAsia" w:eastAsiaTheme="majorEastAsia" w:hAnsiTheme="majorEastAsia"/>
        </w:rPr>
      </w:pPr>
      <w:r w:rsidRPr="00F224A3">
        <w:rPr>
          <w:rFonts w:asciiTheme="majorEastAsia" w:eastAsiaTheme="majorEastAsia" w:hAnsiTheme="majorEastAsia"/>
        </w:rPr>
        <w:t>（１）避難場所（避難所や近隣の安全な場所）</w:t>
      </w:r>
    </w:p>
    <w:p w:rsidR="00B977BF" w:rsidRPr="00F224A3" w:rsidRDefault="00B977BF" w:rsidP="00B72A3F">
      <w:pPr>
        <w:ind w:firstLineChars="200" w:firstLine="420"/>
        <w:rPr>
          <w:rFonts w:asciiTheme="majorEastAsia" w:eastAsiaTheme="majorEastAsia" w:hAnsiTheme="majorEastAsia"/>
        </w:rPr>
      </w:pPr>
      <w:r w:rsidRPr="00F224A3">
        <w:rPr>
          <w:rFonts w:asciiTheme="majorEastAsia" w:eastAsiaTheme="majorEastAsia" w:hAnsiTheme="majorEastAsia"/>
        </w:rPr>
        <w:t>避難場所は下表のとおりとする。</w:t>
      </w:r>
    </w:p>
    <w:p w:rsidR="00B977BF" w:rsidRPr="00F224A3" w:rsidRDefault="00B977BF" w:rsidP="00B72A3F">
      <w:pPr>
        <w:ind w:leftChars="100" w:left="210" w:firstLineChars="100" w:firstLine="210"/>
        <w:rPr>
          <w:rFonts w:asciiTheme="majorEastAsia" w:eastAsiaTheme="majorEastAsia" w:hAnsiTheme="majorEastAsia"/>
        </w:rPr>
      </w:pPr>
      <w:r w:rsidRPr="00F224A3">
        <w:rPr>
          <w:rFonts w:asciiTheme="majorEastAsia" w:eastAsiaTheme="majorEastAsia" w:hAnsiTheme="majorEastAsia"/>
        </w:rPr>
        <w:t>施設全体が浸水するおそれがある場合や、長期的に孤立するおそれがある場合、立退き避難（水平避難）を行う。想定浸水深が浅く、家屋倒壊のおそれがない場合、屋内安全確保（垂直避難）を図るものとする。また、避難訓練等により避難できることを確かめ、必要に応じ見直すものとする。</w:t>
      </w:r>
    </w:p>
    <w:p w:rsidR="003928BE" w:rsidRPr="00F224A3" w:rsidRDefault="003928BE" w:rsidP="003928BE">
      <w:pPr>
        <w:ind w:firstLineChars="100" w:firstLine="210"/>
        <w:rPr>
          <w:rFonts w:asciiTheme="majorEastAsia" w:eastAsiaTheme="majorEastAsia" w:hAnsiTheme="majorEastAsia"/>
        </w:rPr>
      </w:pPr>
    </w:p>
    <w:tbl>
      <w:tblPr>
        <w:tblW w:w="8647" w:type="dxa"/>
        <w:tblInd w:w="5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14"/>
        <w:gridCol w:w="3146"/>
        <w:gridCol w:w="1843"/>
        <w:gridCol w:w="1844"/>
      </w:tblGrid>
      <w:tr w:rsidR="00F224A3" w:rsidRPr="00F224A3" w:rsidTr="00B977BF">
        <w:trPr>
          <w:trHeight w:val="402"/>
        </w:trPr>
        <w:tc>
          <w:tcPr>
            <w:tcW w:w="8647" w:type="dxa"/>
            <w:gridSpan w:val="4"/>
            <w:tcBorders>
              <w:top w:val="single" w:sz="4" w:space="0" w:color="00000A"/>
              <w:left w:val="single" w:sz="4" w:space="0" w:color="00000A"/>
              <w:bottom w:val="single" w:sz="4" w:space="0" w:color="00000A"/>
              <w:right w:val="single" w:sz="4" w:space="0" w:color="00000A"/>
            </w:tcBorders>
            <w:shd w:val="clear" w:color="auto" w:fill="FBE4D5"/>
            <w:tcMar>
              <w:left w:w="108" w:type="dxa"/>
            </w:tcMar>
            <w:vAlign w:val="center"/>
          </w:tcPr>
          <w:p w:rsidR="00B977BF" w:rsidRPr="00F224A3" w:rsidRDefault="00B977BF" w:rsidP="00B977BF">
            <w:pPr>
              <w:widowControl/>
              <w:snapToGrid w:val="0"/>
              <w:rPr>
                <w:rFonts w:ascii="ＭＳ ゴシック" w:eastAsia="ＭＳ ゴシック" w:hAnsi="ＭＳ ゴシック" w:cs="Times New Roman"/>
              </w:rPr>
            </w:pPr>
            <w:r w:rsidRPr="00F224A3">
              <w:rPr>
                <w:rFonts w:ascii="ＭＳ ゴシック" w:eastAsia="ＭＳ ゴシック" w:hAnsi="ＭＳ ゴシック" w:cs="Times New Roman"/>
              </w:rPr>
              <w:t>立退き避難（水平避難）の場合</w:t>
            </w:r>
          </w:p>
        </w:tc>
      </w:tr>
      <w:tr w:rsidR="00F224A3" w:rsidRPr="00F224A3" w:rsidTr="00B977BF">
        <w:trPr>
          <w:trHeight w:val="402"/>
        </w:trPr>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rPr>
                <w:rFonts w:ascii="ＭＳ 明朝" w:eastAsia="ＭＳ 明朝" w:hAnsi="ＭＳ 明朝" w:cs="Times New Roman"/>
              </w:rPr>
            </w:pPr>
          </w:p>
        </w:tc>
        <w:tc>
          <w:tcPr>
            <w:tcW w:w="31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jc w:val="center"/>
              <w:rPr>
                <w:rFonts w:ascii="ＭＳ 明朝" w:eastAsia="ＭＳ 明朝" w:hAnsi="ＭＳ 明朝" w:cs="Times New Roman"/>
              </w:rPr>
            </w:pPr>
            <w:r w:rsidRPr="00F224A3">
              <w:rPr>
                <w:rFonts w:ascii="ＭＳ 明朝" w:eastAsia="ＭＳ 明朝" w:hAnsi="ＭＳ 明朝" w:cs="Times New Roman"/>
              </w:rPr>
              <w:t>避難場所名称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jc w:val="center"/>
              <w:rPr>
                <w:rFonts w:ascii="ＭＳ 明朝" w:eastAsia="ＭＳ 明朝" w:hAnsi="ＭＳ 明朝" w:cs="Times New Roman"/>
              </w:rPr>
            </w:pPr>
            <w:r w:rsidRPr="00F224A3">
              <w:rPr>
                <w:rFonts w:ascii="ＭＳ 明朝" w:eastAsia="ＭＳ 明朝" w:hAnsi="ＭＳ 明朝" w:cs="Times New Roman"/>
              </w:rPr>
              <w:t>移動距離</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jc w:val="center"/>
              <w:rPr>
                <w:rFonts w:ascii="ＭＳ 明朝" w:eastAsia="ＭＳ 明朝" w:hAnsi="ＭＳ 明朝" w:cs="Times New Roman"/>
              </w:rPr>
            </w:pPr>
            <w:r w:rsidRPr="00F224A3">
              <w:rPr>
                <w:rFonts w:ascii="ＭＳ 明朝" w:eastAsia="ＭＳ 明朝" w:hAnsi="ＭＳ 明朝" w:cs="Times New Roman"/>
              </w:rPr>
              <w:t>移動手段</w:t>
            </w:r>
          </w:p>
        </w:tc>
      </w:tr>
      <w:tr w:rsidR="00F224A3" w:rsidRPr="00F224A3" w:rsidTr="00F224A3">
        <w:trPr>
          <w:trHeight w:val="1062"/>
        </w:trPr>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F224A3" w:rsidP="00B977BF">
            <w:pPr>
              <w:widowControl/>
              <w:snapToGrid w:val="0"/>
              <w:jc w:val="center"/>
              <w:rPr>
                <w:rFonts w:ascii="ＭＳ 明朝" w:eastAsia="ＭＳ 明朝" w:hAnsi="ＭＳ 明朝" w:cs="Times New Roman" w:hint="eastAsia"/>
              </w:rPr>
            </w:pPr>
            <w:r>
              <w:rPr>
                <w:rFonts w:ascii="ＭＳ 明朝" w:eastAsia="ＭＳ 明朝" w:hAnsi="ＭＳ 明朝" w:cs="Times New Roman"/>
              </w:rPr>
              <w:t>避難場所</w:t>
            </w:r>
          </w:p>
        </w:tc>
        <w:tc>
          <w:tcPr>
            <w:tcW w:w="31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rPr>
                <w:rFonts w:ascii="ＭＳ 明朝" w:eastAsia="ＭＳ 明朝" w:hAnsi="ＭＳ 明朝"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jc w:val="right"/>
              <w:rPr>
                <w:rFonts w:ascii="ＭＳ 明朝" w:eastAsia="ＭＳ 明朝" w:hAnsi="ＭＳ 明朝" w:cs="Times New Roman"/>
              </w:rPr>
            </w:pPr>
            <w:r w:rsidRPr="00F224A3">
              <w:rPr>
                <w:rFonts w:ascii="ＭＳ 明朝" w:eastAsia="ＭＳ 明朝" w:hAnsi="ＭＳ 明朝" w:cs="Times New Roman"/>
              </w:rPr>
              <w:t xml:space="preserve"> </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Default="00F224A3" w:rsidP="00B977BF">
            <w:pPr>
              <w:widowControl/>
              <w:snapToGrid w:val="0"/>
              <w:rPr>
                <w:rFonts w:ascii="ＭＳ 明朝" w:eastAsia="ＭＳ 明朝" w:hAnsi="ＭＳ 明朝" w:cs="Times New Roman"/>
              </w:rPr>
            </w:pPr>
            <w:r>
              <w:rPr>
                <w:rFonts w:ascii="ＭＳ 明朝" w:eastAsia="ＭＳ 明朝" w:hAnsi="ＭＳ 明朝" w:cs="Times New Roman" w:hint="eastAsia"/>
              </w:rPr>
              <w:t>□徒歩</w:t>
            </w:r>
          </w:p>
          <w:p w:rsidR="00F224A3" w:rsidRDefault="00F224A3" w:rsidP="00B977BF">
            <w:pPr>
              <w:widowControl/>
              <w:snapToGrid w:val="0"/>
              <w:rPr>
                <w:rFonts w:ascii="ＭＳ 明朝" w:eastAsia="ＭＳ 明朝" w:hAnsi="ＭＳ 明朝" w:cs="Times New Roman"/>
              </w:rPr>
            </w:pPr>
          </w:p>
          <w:p w:rsidR="00F224A3" w:rsidRPr="00F224A3" w:rsidRDefault="00F224A3" w:rsidP="00B977BF">
            <w:pPr>
              <w:widowControl/>
              <w:snapToGrid w:val="0"/>
              <w:rPr>
                <w:rFonts w:ascii="ＭＳ 明朝" w:eastAsia="ＭＳ 明朝" w:hAnsi="ＭＳ 明朝" w:cs="Times New Roman"/>
              </w:rPr>
            </w:pPr>
            <w:r>
              <w:rPr>
                <w:rFonts w:ascii="ＭＳ 明朝" w:eastAsia="ＭＳ 明朝" w:hAnsi="ＭＳ 明朝" w:cs="Times New Roman" w:hint="eastAsia"/>
              </w:rPr>
              <w:t>□車両（　）台</w:t>
            </w:r>
          </w:p>
        </w:tc>
      </w:tr>
      <w:tr w:rsidR="00F224A3" w:rsidRPr="00F224A3" w:rsidTr="00B977BF">
        <w:trPr>
          <w:trHeight w:val="402"/>
        </w:trPr>
        <w:tc>
          <w:tcPr>
            <w:tcW w:w="8647" w:type="dxa"/>
            <w:gridSpan w:val="4"/>
            <w:tcBorders>
              <w:top w:val="single" w:sz="4" w:space="0" w:color="00000A"/>
              <w:left w:val="single" w:sz="4" w:space="0" w:color="00000A"/>
              <w:bottom w:val="single" w:sz="4" w:space="0" w:color="00000A"/>
              <w:right w:val="single" w:sz="4" w:space="0" w:color="00000A"/>
            </w:tcBorders>
            <w:shd w:val="clear" w:color="auto" w:fill="FBE4D5"/>
            <w:tcMar>
              <w:left w:w="108" w:type="dxa"/>
            </w:tcMar>
            <w:vAlign w:val="center"/>
          </w:tcPr>
          <w:p w:rsidR="00B977BF" w:rsidRPr="00F224A3" w:rsidRDefault="00B977BF" w:rsidP="00B977BF">
            <w:pPr>
              <w:widowControl/>
              <w:snapToGrid w:val="0"/>
              <w:rPr>
                <w:rFonts w:ascii="ＭＳ ゴシック" w:eastAsia="ＭＳ ゴシック" w:hAnsi="ＭＳ ゴシック" w:cs="Times New Roman"/>
              </w:rPr>
            </w:pPr>
            <w:r w:rsidRPr="00F224A3">
              <w:rPr>
                <w:rFonts w:ascii="ＭＳ ゴシック" w:eastAsia="ＭＳ ゴシック" w:hAnsi="ＭＳ ゴシック" w:cs="Times New Roman"/>
              </w:rPr>
              <w:t>屋内安全確保（垂直避難）の場合</w:t>
            </w:r>
          </w:p>
        </w:tc>
      </w:tr>
      <w:tr w:rsidR="00F224A3" w:rsidRPr="00F224A3" w:rsidTr="00B977BF">
        <w:trPr>
          <w:trHeight w:val="402"/>
        </w:trPr>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rPr>
                <w:rFonts w:ascii="ＭＳ 明朝" w:eastAsia="ＭＳ 明朝" w:hAnsi="ＭＳ 明朝" w:cs="Times New Roman"/>
              </w:rPr>
            </w:pPr>
          </w:p>
        </w:tc>
        <w:tc>
          <w:tcPr>
            <w:tcW w:w="31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jc w:val="center"/>
              <w:rPr>
                <w:rFonts w:ascii="ＭＳ 明朝" w:eastAsia="ＭＳ 明朝" w:hAnsi="ＭＳ 明朝" w:cs="Times New Roman"/>
              </w:rPr>
            </w:pPr>
            <w:r w:rsidRPr="00F224A3">
              <w:rPr>
                <w:rFonts w:ascii="ＭＳ 明朝" w:eastAsia="ＭＳ 明朝" w:hAnsi="ＭＳ 明朝" w:cs="Times New Roman"/>
              </w:rPr>
              <w:t>建物名称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jc w:val="center"/>
              <w:rPr>
                <w:rFonts w:ascii="ＭＳ 明朝" w:eastAsia="ＭＳ 明朝" w:hAnsi="ＭＳ 明朝" w:cs="Times New Roman"/>
              </w:rPr>
            </w:pPr>
            <w:r w:rsidRPr="00F224A3">
              <w:rPr>
                <w:rFonts w:ascii="ＭＳ 明朝" w:eastAsia="ＭＳ 明朝" w:hAnsi="ＭＳ 明朝" w:cs="Times New Roman"/>
              </w:rPr>
              <w:t>避難階</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jc w:val="center"/>
              <w:rPr>
                <w:rFonts w:ascii="ＭＳ 明朝" w:eastAsia="ＭＳ 明朝" w:hAnsi="ＭＳ 明朝" w:cs="Times New Roman"/>
              </w:rPr>
            </w:pPr>
            <w:r w:rsidRPr="00F224A3">
              <w:rPr>
                <w:rFonts w:ascii="ＭＳ 明朝" w:eastAsia="ＭＳ 明朝" w:hAnsi="ＭＳ 明朝" w:cs="Times New Roman"/>
              </w:rPr>
              <w:t>移動手段</w:t>
            </w:r>
          </w:p>
        </w:tc>
      </w:tr>
      <w:tr w:rsidR="00F224A3" w:rsidRPr="00F224A3" w:rsidTr="00F224A3">
        <w:trPr>
          <w:trHeight w:val="585"/>
        </w:trPr>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jc w:val="center"/>
              <w:rPr>
                <w:rFonts w:ascii="ＭＳ 明朝" w:eastAsia="ＭＳ 明朝" w:hAnsi="ＭＳ 明朝" w:cs="Times New Roman"/>
              </w:rPr>
            </w:pPr>
            <w:r w:rsidRPr="00F224A3">
              <w:rPr>
                <w:rFonts w:ascii="ＭＳ 明朝" w:eastAsia="ＭＳ 明朝" w:hAnsi="ＭＳ 明朝" w:cs="Times New Roman"/>
              </w:rPr>
              <w:t>屋内安全確保</w:t>
            </w:r>
          </w:p>
        </w:tc>
        <w:tc>
          <w:tcPr>
            <w:tcW w:w="31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977BF">
            <w:pPr>
              <w:widowControl/>
              <w:snapToGrid w:val="0"/>
              <w:rPr>
                <w:rFonts w:ascii="ＭＳ 明朝" w:eastAsia="ＭＳ 明朝" w:hAnsi="ＭＳ 明朝"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F224A3" w:rsidRDefault="00B977BF" w:rsidP="00B72A3F">
            <w:pPr>
              <w:widowControl/>
              <w:snapToGrid w:val="0"/>
              <w:jc w:val="right"/>
              <w:rPr>
                <w:rFonts w:ascii="ＭＳ 明朝" w:eastAsia="ＭＳ 明朝" w:hAnsi="ＭＳ 明朝" w:cs="Times New Roman"/>
              </w:rPr>
            </w:pPr>
            <w:r w:rsidRPr="00F224A3">
              <w:rPr>
                <w:rFonts w:ascii="ＭＳ 明朝" w:eastAsia="ＭＳ 明朝" w:hAnsi="ＭＳ 明朝" w:cs="Times New Roman"/>
              </w:rPr>
              <w:t xml:space="preserve">　　</w:t>
            </w:r>
          </w:p>
        </w:tc>
        <w:tc>
          <w:tcPr>
            <w:tcW w:w="1844" w:type="dxa"/>
            <w:tcBorders>
              <w:top w:val="single" w:sz="4" w:space="0" w:color="00000A"/>
              <w:left w:val="single" w:sz="4" w:space="0" w:color="00000A"/>
              <w:bottom w:val="single" w:sz="4" w:space="0" w:color="00000A"/>
              <w:right w:val="single" w:sz="4" w:space="0" w:color="00000A"/>
              <w:tr2bl w:val="single" w:sz="4" w:space="0" w:color="auto"/>
            </w:tcBorders>
            <w:shd w:val="clear" w:color="auto" w:fill="FFFFFF"/>
            <w:tcMar>
              <w:left w:w="108" w:type="dxa"/>
            </w:tcMar>
            <w:vAlign w:val="center"/>
          </w:tcPr>
          <w:p w:rsidR="00B977BF" w:rsidRPr="00F224A3" w:rsidRDefault="00B977BF" w:rsidP="00B977BF">
            <w:pPr>
              <w:widowControl/>
              <w:snapToGrid w:val="0"/>
              <w:rPr>
                <w:rFonts w:ascii="ＭＳ 明朝" w:eastAsia="ＭＳ 明朝" w:hAnsi="ＭＳ 明朝" w:cs="Times New Roman"/>
                <w:sz w:val="20"/>
              </w:rPr>
            </w:pPr>
          </w:p>
        </w:tc>
      </w:tr>
    </w:tbl>
    <w:p w:rsidR="003928BE" w:rsidRPr="00F224A3" w:rsidRDefault="003928BE" w:rsidP="00F224A3">
      <w:pPr>
        <w:widowControl/>
        <w:jc w:val="left"/>
        <w:rPr>
          <w:rFonts w:asciiTheme="majorEastAsia" w:eastAsiaTheme="majorEastAsia" w:hAnsiTheme="majorEastAsia" w:hint="eastAsia"/>
        </w:rPr>
      </w:pPr>
    </w:p>
    <w:p w:rsidR="003928BE" w:rsidRPr="00F224A3" w:rsidRDefault="00B72A3F" w:rsidP="00B72A3F">
      <w:pP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（２）</w:t>
      </w:r>
      <w:r w:rsidR="003928BE" w:rsidRPr="00F224A3">
        <w:rPr>
          <w:rFonts w:asciiTheme="majorEastAsia" w:eastAsiaTheme="majorEastAsia" w:hAnsiTheme="majorEastAsia" w:cs="Times New Roman" w:hint="eastAsia"/>
          <w:szCs w:val="21"/>
        </w:rPr>
        <w:t>避難経路</w:t>
      </w:r>
    </w:p>
    <w:p w:rsidR="003928BE" w:rsidRPr="00F224A3" w:rsidRDefault="00400A1C" w:rsidP="00533274">
      <w:pPr>
        <w:ind w:leftChars="100" w:left="210" w:firstLineChars="100" w:firstLine="210"/>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避難場所までの避難経路については、別紙「避難経路図」のとおり</w:t>
      </w:r>
      <w:r w:rsidR="00BB6ED4" w:rsidRPr="00F224A3">
        <w:rPr>
          <w:rFonts w:asciiTheme="majorEastAsia" w:eastAsiaTheme="majorEastAsia" w:hAnsiTheme="majorEastAsia" w:cs="Times New Roman" w:hint="eastAsia"/>
          <w:szCs w:val="21"/>
        </w:rPr>
        <w:t>とする。</w:t>
      </w:r>
    </w:p>
    <w:p w:rsidR="003928BE" w:rsidRPr="00F224A3" w:rsidRDefault="003928BE" w:rsidP="003928BE">
      <w:pPr>
        <w:rPr>
          <w:rFonts w:asciiTheme="majorEastAsia" w:eastAsiaTheme="majorEastAsia" w:hAnsiTheme="majorEastAsia" w:cs="Times New Roman"/>
          <w:szCs w:val="21"/>
        </w:rPr>
      </w:pPr>
    </w:p>
    <w:p w:rsidR="003928BE" w:rsidRPr="00F224A3" w:rsidRDefault="00B72A3F" w:rsidP="00B72A3F">
      <w:pP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（３）</w:t>
      </w:r>
      <w:r w:rsidR="003928BE" w:rsidRPr="00F224A3">
        <w:rPr>
          <w:rFonts w:asciiTheme="majorEastAsia" w:eastAsiaTheme="majorEastAsia" w:hAnsiTheme="majorEastAsia" w:cs="Times New Roman" w:hint="eastAsia"/>
          <w:szCs w:val="21"/>
        </w:rPr>
        <w:t>避難</w:t>
      </w:r>
      <w:r w:rsidR="00533274" w:rsidRPr="00F224A3">
        <w:rPr>
          <w:rFonts w:asciiTheme="majorEastAsia" w:eastAsiaTheme="majorEastAsia" w:hAnsiTheme="majorEastAsia" w:cs="Times New Roman" w:hint="eastAsia"/>
          <w:szCs w:val="21"/>
        </w:rPr>
        <w:t>誘導</w:t>
      </w:r>
      <w:r w:rsidR="003928BE" w:rsidRPr="00F224A3">
        <w:rPr>
          <w:rFonts w:asciiTheme="majorEastAsia" w:eastAsiaTheme="majorEastAsia" w:hAnsiTheme="majorEastAsia" w:cs="Times New Roman" w:hint="eastAsia"/>
          <w:szCs w:val="21"/>
        </w:rPr>
        <w:t>方法</w:t>
      </w:r>
    </w:p>
    <w:p w:rsidR="00533274" w:rsidRPr="00F224A3" w:rsidRDefault="00533274" w:rsidP="00B72A3F">
      <w:pP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 xml:space="preserve">　　避難場所までの避難誘導は以下のとおりとする。</w:t>
      </w:r>
    </w:p>
    <w:p w:rsidR="003928BE" w:rsidRPr="00F224A3" w:rsidRDefault="00533274" w:rsidP="00533274">
      <w:pPr>
        <w:ind w:leftChars="100" w:left="420" w:hangingChars="100" w:hanging="210"/>
        <w:rPr>
          <w:rFonts w:asciiTheme="majorEastAsia" w:eastAsiaTheme="majorEastAsia" w:hAnsiTheme="majorEastAsia" w:cs="ＭＳ ゴシック"/>
          <w:szCs w:val="21"/>
        </w:rPr>
      </w:pPr>
      <w:r w:rsidRPr="00F224A3">
        <w:rPr>
          <w:rFonts w:asciiTheme="majorEastAsia" w:eastAsiaTheme="majorEastAsia" w:hAnsiTheme="majorEastAsia" w:cs="Times New Roman" w:hint="eastAsia"/>
          <w:szCs w:val="21"/>
        </w:rPr>
        <w:t>・</w:t>
      </w:r>
      <w:r w:rsidR="003928BE" w:rsidRPr="00F224A3">
        <w:rPr>
          <w:rFonts w:asciiTheme="majorEastAsia" w:eastAsiaTheme="majorEastAsia" w:hAnsiTheme="majorEastAsia" w:hint="eastAsia"/>
          <w:szCs w:val="21"/>
        </w:rPr>
        <w:t>避難にあたっては、避難開始を館内放送等で</w:t>
      </w:r>
      <w:r w:rsidR="003928BE" w:rsidRPr="00F224A3">
        <w:rPr>
          <w:rFonts w:asciiTheme="majorEastAsia" w:eastAsiaTheme="majorEastAsia" w:hAnsiTheme="majorEastAsia"/>
          <w:szCs w:val="21"/>
        </w:rPr>
        <w:t>「これより（どこへ）、（どうやって）避難を開始します」</w:t>
      </w:r>
      <w:r w:rsidR="003928BE" w:rsidRPr="00F224A3">
        <w:rPr>
          <w:rFonts w:asciiTheme="majorEastAsia" w:eastAsiaTheme="majorEastAsia" w:hAnsiTheme="majorEastAsia" w:hint="eastAsia"/>
          <w:szCs w:val="21"/>
        </w:rPr>
        <w:t>と、施設職員、利用者等に周知する</w:t>
      </w:r>
      <w:r w:rsidR="003928BE" w:rsidRPr="00F224A3">
        <w:rPr>
          <w:rFonts w:asciiTheme="majorEastAsia" w:eastAsiaTheme="majorEastAsia" w:hAnsiTheme="majorEastAsia" w:cs="ＭＳ ゴシック" w:hint="eastAsia"/>
          <w:szCs w:val="21"/>
        </w:rPr>
        <w:t>。</w:t>
      </w:r>
    </w:p>
    <w:p w:rsidR="003928BE" w:rsidRPr="00F224A3" w:rsidRDefault="00533274" w:rsidP="00533274">
      <w:pPr>
        <w:ind w:firstLineChars="100" w:firstLine="210"/>
        <w:rPr>
          <w:rFonts w:asciiTheme="majorEastAsia" w:eastAsiaTheme="majorEastAsia" w:hAnsiTheme="majorEastAsia" w:cs="ＭＳ ゴシック"/>
          <w:szCs w:val="21"/>
        </w:rPr>
      </w:pPr>
      <w:r w:rsidRPr="00F224A3">
        <w:rPr>
          <w:rFonts w:asciiTheme="majorEastAsia" w:eastAsiaTheme="majorEastAsia" w:hAnsiTheme="majorEastAsia" w:cs="Times New Roman" w:hint="eastAsia"/>
          <w:szCs w:val="21"/>
        </w:rPr>
        <w:t>・</w:t>
      </w:r>
      <w:r w:rsidR="003928BE" w:rsidRPr="00F224A3">
        <w:rPr>
          <w:rFonts w:asciiTheme="majorEastAsia" w:eastAsiaTheme="majorEastAsia" w:hAnsiTheme="majorEastAsia" w:cs="ＭＳ ゴシック" w:hint="eastAsia"/>
          <w:szCs w:val="21"/>
        </w:rPr>
        <w:t>施設外の避難場所に誘導するときは、避難場所までの順路、道路状況について説明する。</w:t>
      </w:r>
    </w:p>
    <w:p w:rsidR="003928BE" w:rsidRPr="00F224A3" w:rsidRDefault="00533274" w:rsidP="00533274">
      <w:pPr>
        <w:ind w:firstLineChars="100" w:firstLine="210"/>
        <w:rPr>
          <w:rFonts w:asciiTheme="majorEastAsia" w:eastAsiaTheme="majorEastAsia" w:hAnsiTheme="majorEastAsia" w:cs="ＭＳ ゴシック"/>
          <w:szCs w:val="21"/>
        </w:rPr>
      </w:pPr>
      <w:r w:rsidRPr="00F224A3">
        <w:rPr>
          <w:rFonts w:asciiTheme="majorEastAsia" w:eastAsiaTheme="majorEastAsia" w:hAnsiTheme="majorEastAsia" w:cs="Times New Roman" w:hint="eastAsia"/>
          <w:szCs w:val="21"/>
        </w:rPr>
        <w:t>・</w:t>
      </w:r>
      <w:r w:rsidR="003928BE" w:rsidRPr="00F224A3">
        <w:rPr>
          <w:rFonts w:asciiTheme="majorEastAsia" w:eastAsiaTheme="majorEastAsia" w:hAnsiTheme="majorEastAsia" w:cs="ＭＳ ゴシック" w:hint="eastAsia"/>
          <w:szCs w:val="21"/>
        </w:rPr>
        <w:t>避難誘導にあたっては拡声器、メガホン等を活用し、先頭と最後尾に誘導員を配置する。</w:t>
      </w:r>
    </w:p>
    <w:p w:rsidR="003928BE" w:rsidRPr="00F224A3" w:rsidRDefault="00533274" w:rsidP="00533274">
      <w:pPr>
        <w:ind w:firstLineChars="100" w:firstLine="210"/>
        <w:rPr>
          <w:rFonts w:asciiTheme="majorEastAsia" w:eastAsiaTheme="majorEastAsia" w:hAnsiTheme="majorEastAsia" w:cs="ＭＳ ゴシック"/>
          <w:szCs w:val="21"/>
        </w:rPr>
      </w:pPr>
      <w:r w:rsidRPr="00F224A3">
        <w:rPr>
          <w:rFonts w:asciiTheme="majorEastAsia" w:eastAsiaTheme="majorEastAsia" w:hAnsiTheme="majorEastAsia" w:cs="Times New Roman" w:hint="eastAsia"/>
          <w:szCs w:val="21"/>
        </w:rPr>
        <w:lastRenderedPageBreak/>
        <w:t>・</w:t>
      </w:r>
      <w:r w:rsidR="003928BE" w:rsidRPr="00F224A3">
        <w:rPr>
          <w:rFonts w:asciiTheme="majorEastAsia" w:eastAsiaTheme="majorEastAsia" w:hAnsiTheme="majorEastAsia" w:cs="ＭＳ ゴシック" w:hint="eastAsia"/>
          <w:szCs w:val="21"/>
        </w:rPr>
        <w:t>避難する際には、ブレーカーの遮断、ガスの元栓の閉鎖等を行う。</w:t>
      </w:r>
    </w:p>
    <w:p w:rsidR="003928BE" w:rsidRPr="00F224A3" w:rsidRDefault="00533274" w:rsidP="00533274">
      <w:pPr>
        <w:ind w:leftChars="100" w:left="420" w:hangingChars="100" w:hanging="210"/>
        <w:rPr>
          <w:rFonts w:asciiTheme="majorEastAsia" w:eastAsiaTheme="majorEastAsia" w:hAnsiTheme="majorEastAsia" w:cs="ＭＳ ゴシック"/>
          <w:szCs w:val="21"/>
        </w:rPr>
      </w:pPr>
      <w:r w:rsidRPr="00F224A3">
        <w:rPr>
          <w:rFonts w:asciiTheme="majorEastAsia" w:eastAsiaTheme="majorEastAsia" w:hAnsiTheme="majorEastAsia" w:cs="Times New Roman" w:hint="eastAsia"/>
          <w:szCs w:val="21"/>
        </w:rPr>
        <w:t>・</w:t>
      </w:r>
      <w:r w:rsidR="003928BE" w:rsidRPr="00F224A3">
        <w:rPr>
          <w:rFonts w:asciiTheme="majorEastAsia" w:eastAsiaTheme="majorEastAsia" w:hAnsiTheme="majorEastAsia" w:cs="ＭＳ ゴシック" w:hint="eastAsia"/>
          <w:szCs w:val="21"/>
        </w:rPr>
        <w:t>浸水するおそれのある階または施設からの退出が概ね完了した時点において、未避難者の有無について確認する。</w:t>
      </w:r>
    </w:p>
    <w:p w:rsidR="007D5A3E" w:rsidRPr="00F224A3" w:rsidRDefault="007D5A3E" w:rsidP="003928BE">
      <w:pPr>
        <w:rPr>
          <w:rFonts w:asciiTheme="majorEastAsia" w:eastAsiaTheme="majorEastAsia" w:hAnsiTheme="majorEastAsia"/>
          <w:szCs w:val="21"/>
        </w:rPr>
      </w:pPr>
    </w:p>
    <w:p w:rsidR="003928BE" w:rsidRPr="00F224A3" w:rsidRDefault="00533274" w:rsidP="00533274">
      <w:pPr>
        <w:rPr>
          <w:rFonts w:asciiTheme="majorEastAsia" w:eastAsiaTheme="majorEastAsia" w:hAnsiTheme="majorEastAsia"/>
          <w:szCs w:val="21"/>
        </w:rPr>
      </w:pPr>
      <w:r w:rsidRPr="00F224A3">
        <w:rPr>
          <w:rFonts w:asciiTheme="majorEastAsia" w:eastAsiaTheme="majorEastAsia" w:hAnsiTheme="majorEastAsia" w:hint="eastAsia"/>
          <w:szCs w:val="21"/>
        </w:rPr>
        <w:t>６</w:t>
      </w:r>
      <w:r w:rsidR="007D5A3E" w:rsidRPr="00F224A3">
        <w:rPr>
          <w:rFonts w:asciiTheme="majorEastAsia" w:eastAsiaTheme="majorEastAsia" w:hAnsiTheme="majorEastAsia" w:hint="eastAsia"/>
          <w:szCs w:val="21"/>
        </w:rPr>
        <w:t>．</w:t>
      </w:r>
      <w:r w:rsidR="003928BE" w:rsidRPr="00F224A3">
        <w:rPr>
          <w:rFonts w:asciiTheme="majorEastAsia" w:eastAsiaTheme="majorEastAsia" w:hAnsiTheme="majorEastAsia" w:hint="eastAsia"/>
          <w:szCs w:val="21"/>
        </w:rPr>
        <w:t>施設周辺や避難経路の点検</w:t>
      </w:r>
    </w:p>
    <w:p w:rsidR="003928BE" w:rsidRPr="00F224A3" w:rsidRDefault="00533274" w:rsidP="00533274">
      <w:pPr>
        <w:rPr>
          <w:rFonts w:asciiTheme="majorEastAsia" w:eastAsiaTheme="majorEastAsia" w:hAnsiTheme="majorEastAsia"/>
          <w:szCs w:val="21"/>
        </w:rPr>
      </w:pPr>
      <w:r w:rsidRPr="00F224A3">
        <w:rPr>
          <w:rFonts w:asciiTheme="majorEastAsia" w:eastAsiaTheme="majorEastAsia" w:hAnsiTheme="majorEastAsia" w:cs="ＭＳ 明朝" w:hint="eastAsia"/>
          <w:szCs w:val="21"/>
        </w:rPr>
        <w:t>（１）</w:t>
      </w:r>
      <w:r w:rsidR="003928BE" w:rsidRPr="00F224A3">
        <w:rPr>
          <w:rFonts w:asciiTheme="majorEastAsia" w:eastAsiaTheme="majorEastAsia" w:hAnsiTheme="majorEastAsia" w:hint="eastAsia"/>
          <w:szCs w:val="21"/>
        </w:rPr>
        <w:t>施設周辺の点検</w:t>
      </w:r>
    </w:p>
    <w:p w:rsidR="003928BE" w:rsidRPr="00F224A3" w:rsidRDefault="003928BE" w:rsidP="00533274">
      <w:pPr>
        <w:ind w:leftChars="200" w:left="420"/>
        <w:rPr>
          <w:rFonts w:asciiTheme="majorEastAsia" w:eastAsiaTheme="majorEastAsia" w:hAnsiTheme="majorEastAsia"/>
          <w:szCs w:val="21"/>
        </w:rPr>
      </w:pPr>
      <w:r w:rsidRPr="00F224A3">
        <w:rPr>
          <w:rFonts w:asciiTheme="majorEastAsia" w:eastAsiaTheme="majorEastAsia" w:hAnsiTheme="majorEastAsia" w:hint="eastAsia"/>
          <w:szCs w:val="21"/>
        </w:rPr>
        <w:t>避難場所に移動する際、施設敷内の樹木や支障物が無いか点検を実施し、支障となる樹木は適宜剪定を実施する。</w:t>
      </w:r>
      <w:r w:rsidR="00533274" w:rsidRPr="00F224A3">
        <w:rPr>
          <w:rFonts w:asciiTheme="majorEastAsia" w:eastAsiaTheme="majorEastAsia" w:hAnsiTheme="majorEastAsia" w:hint="eastAsia"/>
          <w:szCs w:val="21"/>
        </w:rPr>
        <w:t>また、</w:t>
      </w:r>
      <w:r w:rsidRPr="00F224A3">
        <w:rPr>
          <w:rFonts w:asciiTheme="majorEastAsia" w:eastAsiaTheme="majorEastAsia" w:hAnsiTheme="majorEastAsia" w:hint="eastAsia"/>
          <w:szCs w:val="21"/>
        </w:rPr>
        <w:t>施設内の移動時に支障となる物がないかを確認し、支障物は速やかに移動する。</w:t>
      </w:r>
    </w:p>
    <w:p w:rsidR="003928BE" w:rsidRPr="00F224A3" w:rsidRDefault="00533274" w:rsidP="00533274">
      <w:pPr>
        <w:rPr>
          <w:rFonts w:asciiTheme="majorEastAsia" w:eastAsiaTheme="majorEastAsia" w:hAnsiTheme="majorEastAsia"/>
          <w:szCs w:val="21"/>
        </w:rPr>
      </w:pPr>
      <w:r w:rsidRPr="00F224A3">
        <w:rPr>
          <w:rFonts w:asciiTheme="majorEastAsia" w:eastAsiaTheme="majorEastAsia" w:hAnsiTheme="majorEastAsia" w:hint="eastAsia"/>
          <w:szCs w:val="21"/>
        </w:rPr>
        <w:t>（２）</w:t>
      </w:r>
      <w:r w:rsidR="003928BE" w:rsidRPr="00F224A3">
        <w:rPr>
          <w:rFonts w:asciiTheme="majorEastAsia" w:eastAsiaTheme="majorEastAsia" w:hAnsiTheme="majorEastAsia" w:hint="eastAsia"/>
          <w:szCs w:val="21"/>
        </w:rPr>
        <w:t>避難経路の点検</w:t>
      </w:r>
    </w:p>
    <w:p w:rsidR="003928BE" w:rsidRPr="00F224A3" w:rsidRDefault="00400A1C" w:rsidP="00533274">
      <w:pPr>
        <w:ind w:leftChars="200" w:left="420"/>
        <w:rPr>
          <w:rFonts w:asciiTheme="majorEastAsia" w:eastAsiaTheme="majorEastAsia" w:hAnsiTheme="majorEastAsia" w:cs="Times New Roman"/>
          <w:szCs w:val="21"/>
        </w:rPr>
      </w:pPr>
      <w:r w:rsidRPr="00F224A3">
        <w:rPr>
          <w:rFonts w:asciiTheme="majorEastAsia" w:eastAsiaTheme="majorEastAsia" w:hAnsiTheme="majorEastAsia" w:hint="eastAsia"/>
          <w:szCs w:val="21"/>
        </w:rPr>
        <w:t>避難場所までの避難経路を確認するとともに、</w:t>
      </w:r>
      <w:r w:rsidR="003928BE" w:rsidRPr="00F224A3">
        <w:rPr>
          <w:rFonts w:asciiTheme="majorEastAsia" w:eastAsiaTheme="majorEastAsia" w:hAnsiTheme="majorEastAsia" w:hint="eastAsia"/>
          <w:szCs w:val="21"/>
        </w:rPr>
        <w:t>冠水して移動が困難になる恐れのある箇所等をあらかじめ把握し、施設職員に情報を共有する。</w:t>
      </w:r>
    </w:p>
    <w:p w:rsidR="003928BE" w:rsidRPr="00F224A3" w:rsidRDefault="003928BE" w:rsidP="003928BE">
      <w:pPr>
        <w:rPr>
          <w:rFonts w:asciiTheme="majorEastAsia" w:eastAsiaTheme="majorEastAsia" w:hAnsiTheme="majorEastAsia" w:cs="Times New Roman"/>
          <w:szCs w:val="21"/>
        </w:rPr>
      </w:pPr>
    </w:p>
    <w:p w:rsidR="003928BE" w:rsidRPr="00F224A3" w:rsidRDefault="00533274" w:rsidP="003928BE">
      <w:pP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７．</w:t>
      </w:r>
      <w:r w:rsidR="003928BE" w:rsidRPr="00F224A3">
        <w:rPr>
          <w:rFonts w:asciiTheme="majorEastAsia" w:eastAsiaTheme="majorEastAsia" w:hAnsiTheme="majorEastAsia" w:cs="Times New Roman" w:hint="eastAsia"/>
          <w:szCs w:val="21"/>
        </w:rPr>
        <w:t>避難の確保を図るための施設の整備</w:t>
      </w:r>
    </w:p>
    <w:p w:rsidR="003928BE" w:rsidRPr="00F224A3" w:rsidRDefault="003928BE" w:rsidP="00623020">
      <w:pPr>
        <w:snapToGrid w:val="0"/>
        <w:ind w:firstLineChars="100" w:firstLine="210"/>
        <w:rPr>
          <w:rFonts w:asciiTheme="majorEastAsia" w:eastAsiaTheme="majorEastAsia" w:hAnsiTheme="majorEastAsia"/>
          <w:szCs w:val="21"/>
        </w:rPr>
      </w:pPr>
      <w:r w:rsidRPr="00F224A3">
        <w:rPr>
          <w:rFonts w:asciiTheme="majorEastAsia" w:eastAsiaTheme="majorEastAsia" w:hAnsiTheme="majorEastAsia" w:cs="Times New Roman" w:hint="eastAsia"/>
          <w:szCs w:val="21"/>
        </w:rPr>
        <w:t>情報収集・伝達及び避難誘導の際に使用する施設及び資器材については、下表「避難確保資器材等一覧」に示すとおりとし、</w:t>
      </w:r>
      <w:r w:rsidRPr="00F224A3">
        <w:rPr>
          <w:rFonts w:asciiTheme="majorEastAsia" w:eastAsiaTheme="majorEastAsia" w:hAnsiTheme="majorEastAsia" w:hint="eastAsia"/>
          <w:szCs w:val="21"/>
        </w:rPr>
        <w:t>日頃からその維持管理に努めるものとする。この他、停電した時のため、自家発電装置（発電機）を導入し、発電機に必要な燃料などを備蓄し、維持管理に努める。</w:t>
      </w:r>
    </w:p>
    <w:p w:rsidR="003928BE" w:rsidRPr="00F224A3" w:rsidRDefault="003928BE" w:rsidP="003928BE">
      <w:pPr>
        <w:ind w:left="594"/>
        <w:rPr>
          <w:rFonts w:asciiTheme="majorEastAsia" w:eastAsiaTheme="majorEastAsia" w:hAnsiTheme="majorEastAsia" w:cs="Times New Roman"/>
          <w:szCs w:val="21"/>
        </w:rPr>
      </w:pPr>
    </w:p>
    <w:tbl>
      <w:tblPr>
        <w:tblStyle w:val="a3"/>
        <w:tblW w:w="9082" w:type="dxa"/>
        <w:tblInd w:w="552" w:type="dxa"/>
        <w:tblLook w:val="04A0" w:firstRow="1" w:lastRow="0" w:firstColumn="1" w:lastColumn="0" w:noHBand="0" w:noVBand="1"/>
      </w:tblPr>
      <w:tblGrid>
        <w:gridCol w:w="2420"/>
        <w:gridCol w:w="6662"/>
      </w:tblGrid>
      <w:tr w:rsidR="00F224A3" w:rsidRPr="00F224A3" w:rsidTr="007D5A3E">
        <w:tc>
          <w:tcPr>
            <w:tcW w:w="2420" w:type="dxa"/>
            <w:tcBorders>
              <w:top w:val="single" w:sz="12" w:space="0" w:color="auto"/>
              <w:left w:val="single" w:sz="12" w:space="0" w:color="auto"/>
              <w:bottom w:val="double" w:sz="4" w:space="0" w:color="auto"/>
              <w:right w:val="double" w:sz="4" w:space="0" w:color="auto"/>
            </w:tcBorders>
            <w:vAlign w:val="center"/>
          </w:tcPr>
          <w:p w:rsidR="003928BE" w:rsidRPr="00F224A3" w:rsidRDefault="003928BE" w:rsidP="00D97971">
            <w:pPr>
              <w:snapToGrid w:val="0"/>
              <w:jc w:val="center"/>
              <w:rPr>
                <w:rFonts w:asciiTheme="majorEastAsia" w:eastAsiaTheme="majorEastAsia" w:hAnsiTheme="majorEastAsia"/>
                <w:szCs w:val="21"/>
              </w:rPr>
            </w:pPr>
            <w:r w:rsidRPr="00F224A3">
              <w:rPr>
                <w:rFonts w:asciiTheme="majorEastAsia" w:eastAsiaTheme="majorEastAsia" w:hAnsiTheme="majorEastAsia" w:hint="eastAsia"/>
                <w:szCs w:val="21"/>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rsidR="003928BE" w:rsidRPr="00F224A3" w:rsidRDefault="003928BE" w:rsidP="00D97971">
            <w:pPr>
              <w:snapToGrid w:val="0"/>
              <w:jc w:val="center"/>
              <w:rPr>
                <w:rFonts w:asciiTheme="majorEastAsia" w:eastAsiaTheme="majorEastAsia" w:hAnsiTheme="majorEastAsia"/>
                <w:szCs w:val="21"/>
              </w:rPr>
            </w:pPr>
            <w:r w:rsidRPr="00F224A3">
              <w:rPr>
                <w:rFonts w:asciiTheme="majorEastAsia" w:eastAsiaTheme="majorEastAsia" w:hAnsiTheme="majorEastAsia" w:hint="eastAsia"/>
                <w:szCs w:val="21"/>
              </w:rPr>
              <w:t>使用する設備又は資器材</w:t>
            </w:r>
          </w:p>
        </w:tc>
      </w:tr>
      <w:tr w:rsidR="00F224A3" w:rsidRPr="00F224A3" w:rsidTr="007D5A3E">
        <w:tc>
          <w:tcPr>
            <w:tcW w:w="2420" w:type="dxa"/>
            <w:tcBorders>
              <w:top w:val="double" w:sz="4" w:space="0" w:color="auto"/>
              <w:left w:val="single" w:sz="12" w:space="0" w:color="auto"/>
              <w:bottom w:val="single" w:sz="4" w:space="0" w:color="auto"/>
              <w:right w:val="double" w:sz="4" w:space="0" w:color="auto"/>
            </w:tcBorders>
            <w:vAlign w:val="center"/>
          </w:tcPr>
          <w:p w:rsidR="003928BE" w:rsidRPr="00F224A3" w:rsidRDefault="003928BE" w:rsidP="00D97971">
            <w:pPr>
              <w:snapToGrid w:val="0"/>
              <w:jc w:val="center"/>
              <w:rPr>
                <w:rFonts w:asciiTheme="majorEastAsia" w:eastAsiaTheme="majorEastAsia" w:hAnsiTheme="majorEastAsia"/>
                <w:szCs w:val="21"/>
              </w:rPr>
            </w:pPr>
            <w:r w:rsidRPr="00F224A3">
              <w:rPr>
                <w:rFonts w:asciiTheme="majorEastAsia" w:eastAsiaTheme="majorEastAsia" w:hAnsiTheme="majorEastAsia" w:hint="eastAsia"/>
                <w:szCs w:val="21"/>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rsidR="003928BE" w:rsidRDefault="003928BE" w:rsidP="00D97971">
            <w:pPr>
              <w:snapToGrid w:val="0"/>
              <w:rPr>
                <w:rFonts w:asciiTheme="majorEastAsia" w:eastAsiaTheme="majorEastAsia" w:hAnsiTheme="majorEastAsia"/>
                <w:szCs w:val="21"/>
              </w:rPr>
            </w:pPr>
          </w:p>
          <w:p w:rsidR="00F224A3" w:rsidRPr="00F224A3" w:rsidRDefault="00F224A3" w:rsidP="00D97971">
            <w:pPr>
              <w:snapToGrid w:val="0"/>
              <w:rPr>
                <w:rFonts w:asciiTheme="majorEastAsia" w:eastAsiaTheme="majorEastAsia" w:hAnsiTheme="majorEastAsia" w:hint="eastAsia"/>
                <w:szCs w:val="21"/>
              </w:rPr>
            </w:pPr>
          </w:p>
        </w:tc>
      </w:tr>
      <w:tr w:rsidR="00F224A3" w:rsidRPr="00F224A3" w:rsidTr="007D5A3E">
        <w:trPr>
          <w:trHeight w:val="1338"/>
        </w:trPr>
        <w:tc>
          <w:tcPr>
            <w:tcW w:w="2420" w:type="dxa"/>
            <w:tcBorders>
              <w:left w:val="single" w:sz="12" w:space="0" w:color="000000" w:themeColor="text1"/>
              <w:bottom w:val="dashed" w:sz="4" w:space="0" w:color="000000" w:themeColor="text1"/>
              <w:right w:val="double" w:sz="4" w:space="0" w:color="auto"/>
            </w:tcBorders>
            <w:vAlign w:val="center"/>
          </w:tcPr>
          <w:p w:rsidR="003928BE" w:rsidRPr="00F224A3" w:rsidRDefault="003928BE" w:rsidP="00D97971">
            <w:pPr>
              <w:snapToGrid w:val="0"/>
              <w:jc w:val="center"/>
              <w:rPr>
                <w:rFonts w:asciiTheme="majorEastAsia" w:eastAsiaTheme="majorEastAsia" w:hAnsiTheme="majorEastAsia"/>
                <w:szCs w:val="21"/>
              </w:rPr>
            </w:pPr>
            <w:r w:rsidRPr="00F224A3">
              <w:rPr>
                <w:rFonts w:asciiTheme="majorEastAsia" w:eastAsiaTheme="majorEastAsia" w:hAnsiTheme="majorEastAsia" w:hint="eastAsia"/>
                <w:szCs w:val="21"/>
              </w:rPr>
              <w:t>避難誘導</w:t>
            </w:r>
          </w:p>
        </w:tc>
        <w:tc>
          <w:tcPr>
            <w:tcW w:w="6662" w:type="dxa"/>
            <w:tcBorders>
              <w:left w:val="double" w:sz="4" w:space="0" w:color="auto"/>
              <w:bottom w:val="dashed" w:sz="4" w:space="0" w:color="000000" w:themeColor="text1"/>
              <w:right w:val="single" w:sz="12" w:space="0" w:color="auto"/>
            </w:tcBorders>
            <w:vAlign w:val="center"/>
          </w:tcPr>
          <w:p w:rsidR="003928BE" w:rsidRPr="00F224A3" w:rsidRDefault="003928BE" w:rsidP="00D97971">
            <w:pPr>
              <w:snapToGrid w:val="0"/>
              <w:rPr>
                <w:rFonts w:asciiTheme="majorEastAsia" w:eastAsiaTheme="majorEastAsia" w:hAnsiTheme="majorEastAsia"/>
                <w:szCs w:val="21"/>
              </w:rPr>
            </w:pPr>
          </w:p>
        </w:tc>
      </w:tr>
      <w:tr w:rsidR="003928BE" w:rsidRPr="00F224A3" w:rsidTr="007D5A3E">
        <w:trPr>
          <w:trHeight w:val="196"/>
        </w:trPr>
        <w:tc>
          <w:tcPr>
            <w:tcW w:w="2420" w:type="dxa"/>
            <w:tcBorders>
              <w:top w:val="dashed" w:sz="4" w:space="0" w:color="000000" w:themeColor="text1"/>
              <w:left w:val="single" w:sz="12" w:space="0" w:color="000000" w:themeColor="text1"/>
              <w:bottom w:val="single" w:sz="12" w:space="0" w:color="auto"/>
              <w:right w:val="double" w:sz="4" w:space="0" w:color="auto"/>
            </w:tcBorders>
            <w:vAlign w:val="center"/>
          </w:tcPr>
          <w:p w:rsidR="001035C5" w:rsidRPr="00F224A3" w:rsidRDefault="001035C5" w:rsidP="00D97971">
            <w:pPr>
              <w:snapToGrid w:val="0"/>
              <w:jc w:val="center"/>
              <w:rPr>
                <w:rFonts w:asciiTheme="majorEastAsia" w:eastAsiaTheme="majorEastAsia" w:hAnsiTheme="majorEastAsia"/>
                <w:szCs w:val="21"/>
              </w:rPr>
            </w:pPr>
          </w:p>
          <w:p w:rsidR="003928BE" w:rsidRPr="00F224A3" w:rsidRDefault="003928BE" w:rsidP="00D97971">
            <w:pPr>
              <w:snapToGrid w:val="0"/>
              <w:jc w:val="center"/>
              <w:rPr>
                <w:rFonts w:asciiTheme="majorEastAsia" w:eastAsiaTheme="majorEastAsia" w:hAnsiTheme="majorEastAsia"/>
                <w:szCs w:val="21"/>
              </w:rPr>
            </w:pPr>
            <w:r w:rsidRPr="00F224A3">
              <w:rPr>
                <w:rFonts w:asciiTheme="majorEastAsia" w:eastAsiaTheme="majorEastAsia" w:hAnsiTheme="majorEastAsia" w:hint="eastAsia"/>
                <w:szCs w:val="21"/>
              </w:rPr>
              <w:t>うち、施設固有のもの</w:t>
            </w:r>
          </w:p>
          <w:p w:rsidR="001035C5" w:rsidRPr="00F224A3" w:rsidRDefault="001035C5" w:rsidP="00D97971">
            <w:pPr>
              <w:snapToGrid w:val="0"/>
              <w:jc w:val="center"/>
              <w:rPr>
                <w:rFonts w:asciiTheme="majorEastAsia" w:eastAsiaTheme="majorEastAsia" w:hAnsiTheme="majorEastAsia"/>
                <w:szCs w:val="21"/>
              </w:rPr>
            </w:pPr>
          </w:p>
        </w:tc>
        <w:tc>
          <w:tcPr>
            <w:tcW w:w="6662" w:type="dxa"/>
            <w:tcBorders>
              <w:top w:val="dashed" w:sz="4" w:space="0" w:color="000000" w:themeColor="text1"/>
              <w:left w:val="double" w:sz="4" w:space="0" w:color="auto"/>
              <w:bottom w:val="single" w:sz="12" w:space="0" w:color="auto"/>
              <w:right w:val="single" w:sz="12" w:space="0" w:color="auto"/>
            </w:tcBorders>
            <w:vAlign w:val="center"/>
          </w:tcPr>
          <w:p w:rsidR="001035C5" w:rsidRPr="00F224A3" w:rsidRDefault="001035C5" w:rsidP="00D97971">
            <w:pPr>
              <w:snapToGrid w:val="0"/>
              <w:rPr>
                <w:rFonts w:asciiTheme="majorEastAsia" w:eastAsiaTheme="majorEastAsia" w:hAnsiTheme="majorEastAsia"/>
                <w:szCs w:val="21"/>
              </w:rPr>
            </w:pPr>
          </w:p>
          <w:p w:rsidR="007D5A3E" w:rsidRPr="00F224A3" w:rsidRDefault="007D5A3E" w:rsidP="00D97971">
            <w:pPr>
              <w:snapToGrid w:val="0"/>
              <w:rPr>
                <w:rFonts w:asciiTheme="majorEastAsia" w:eastAsiaTheme="majorEastAsia" w:hAnsiTheme="majorEastAsia"/>
                <w:szCs w:val="21"/>
              </w:rPr>
            </w:pPr>
          </w:p>
          <w:p w:rsidR="001035C5" w:rsidRPr="00F224A3" w:rsidRDefault="001035C5" w:rsidP="00D97971">
            <w:pPr>
              <w:snapToGrid w:val="0"/>
              <w:rPr>
                <w:rFonts w:asciiTheme="majorEastAsia" w:eastAsiaTheme="majorEastAsia" w:hAnsiTheme="majorEastAsia"/>
                <w:szCs w:val="21"/>
              </w:rPr>
            </w:pPr>
          </w:p>
        </w:tc>
      </w:tr>
    </w:tbl>
    <w:p w:rsidR="00C25702" w:rsidRPr="00F224A3" w:rsidRDefault="00C25702" w:rsidP="003928BE">
      <w:pPr>
        <w:rPr>
          <w:rFonts w:asciiTheme="majorEastAsia" w:eastAsiaTheme="majorEastAsia" w:hAnsiTheme="majorEastAsia" w:cs="Times New Roman"/>
          <w:szCs w:val="21"/>
        </w:rPr>
      </w:pPr>
    </w:p>
    <w:tbl>
      <w:tblPr>
        <w:tblStyle w:val="a3"/>
        <w:tblW w:w="9082" w:type="dxa"/>
        <w:tblInd w:w="552" w:type="dxa"/>
        <w:tblLook w:val="04A0" w:firstRow="1" w:lastRow="0" w:firstColumn="1" w:lastColumn="0" w:noHBand="0" w:noVBand="1"/>
      </w:tblPr>
      <w:tblGrid>
        <w:gridCol w:w="9082"/>
      </w:tblGrid>
      <w:tr w:rsidR="00F224A3" w:rsidRPr="00F224A3" w:rsidTr="00623020">
        <w:tc>
          <w:tcPr>
            <w:tcW w:w="9082" w:type="dxa"/>
            <w:tcBorders>
              <w:top w:val="single" w:sz="12" w:space="0" w:color="auto"/>
              <w:left w:val="single" w:sz="12" w:space="0" w:color="auto"/>
              <w:bottom w:val="double" w:sz="4" w:space="0" w:color="auto"/>
              <w:right w:val="single" w:sz="12" w:space="0" w:color="auto"/>
            </w:tcBorders>
            <w:vAlign w:val="center"/>
          </w:tcPr>
          <w:p w:rsidR="00623020" w:rsidRPr="00F224A3" w:rsidRDefault="00623020" w:rsidP="00623020">
            <w:pPr>
              <w:snapToGrid w:val="0"/>
              <w:jc w:val="center"/>
              <w:rPr>
                <w:rFonts w:asciiTheme="majorEastAsia" w:eastAsiaTheme="majorEastAsia" w:hAnsiTheme="majorEastAsia"/>
                <w:szCs w:val="21"/>
              </w:rPr>
            </w:pPr>
            <w:r w:rsidRPr="00F224A3">
              <w:rPr>
                <w:rFonts w:asciiTheme="majorEastAsia" w:eastAsiaTheme="majorEastAsia" w:hAnsiTheme="majorEastAsia" w:hint="eastAsia"/>
                <w:szCs w:val="21"/>
              </w:rPr>
              <w:t>浸水を防ぐための対策</w:t>
            </w:r>
          </w:p>
        </w:tc>
      </w:tr>
      <w:tr w:rsidR="00623020" w:rsidRPr="00F224A3" w:rsidTr="00623020">
        <w:trPr>
          <w:trHeight w:val="602"/>
        </w:trPr>
        <w:tc>
          <w:tcPr>
            <w:tcW w:w="9082" w:type="dxa"/>
            <w:tcBorders>
              <w:top w:val="double" w:sz="4" w:space="0" w:color="auto"/>
              <w:left w:val="single" w:sz="12" w:space="0" w:color="auto"/>
              <w:bottom w:val="single" w:sz="12" w:space="0" w:color="auto"/>
              <w:right w:val="single" w:sz="12" w:space="0" w:color="auto"/>
            </w:tcBorders>
            <w:vAlign w:val="center"/>
          </w:tcPr>
          <w:p w:rsidR="00623020" w:rsidRPr="00F224A3" w:rsidRDefault="00623020" w:rsidP="00623020">
            <w:pPr>
              <w:snapToGrid w:val="0"/>
              <w:rPr>
                <w:rFonts w:asciiTheme="majorEastAsia" w:eastAsiaTheme="majorEastAsia" w:hAnsiTheme="majorEastAsia"/>
                <w:szCs w:val="21"/>
              </w:rPr>
            </w:pPr>
            <w:r w:rsidRPr="00F224A3">
              <w:rPr>
                <w:rFonts w:asciiTheme="majorEastAsia" w:eastAsiaTheme="majorEastAsia" w:hAnsiTheme="majorEastAsia" w:hint="eastAsia"/>
                <w:szCs w:val="21"/>
              </w:rPr>
              <w:t>土のう、止水板、その他（　　　　　　　　　　　　　　　　　　　　　　　　　　　　）</w:t>
            </w:r>
          </w:p>
        </w:tc>
      </w:tr>
    </w:tbl>
    <w:p w:rsidR="00623020" w:rsidRPr="00F224A3" w:rsidRDefault="00623020" w:rsidP="003928BE">
      <w:pPr>
        <w:rPr>
          <w:rFonts w:asciiTheme="majorEastAsia" w:eastAsiaTheme="majorEastAsia" w:hAnsiTheme="majorEastAsia" w:cs="Times New Roman"/>
          <w:szCs w:val="21"/>
        </w:rPr>
      </w:pPr>
    </w:p>
    <w:p w:rsidR="003928BE" w:rsidRPr="00F224A3" w:rsidRDefault="00623020" w:rsidP="003928BE">
      <w:pP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８．高潮対策に係る教育及び訓練</w:t>
      </w:r>
    </w:p>
    <w:p w:rsidR="009C3BF7" w:rsidRPr="00F224A3" w:rsidRDefault="009C3BF7" w:rsidP="003928BE">
      <w:pPr>
        <w:rPr>
          <w:rFonts w:asciiTheme="majorEastAsia" w:eastAsiaTheme="majorEastAsia" w:hAnsiTheme="majorEastAsia" w:cs="Times New Roman"/>
          <w:szCs w:val="21"/>
        </w:rPr>
      </w:pPr>
      <w:r w:rsidRPr="00F224A3">
        <w:rPr>
          <w:rFonts w:asciiTheme="majorEastAsia" w:eastAsiaTheme="majorEastAsia" w:hAnsiTheme="majorEastAsia" w:cs="Times New Roman" w:hint="eastAsia"/>
          <w:szCs w:val="21"/>
        </w:rPr>
        <w:t xml:space="preserve">　施設管理者は、次により防災教育及び訓練を行うものとする。</w:t>
      </w:r>
    </w:p>
    <w:p w:rsidR="003928BE" w:rsidRPr="00F224A3" w:rsidRDefault="009C3BF7" w:rsidP="009C3BF7">
      <w:pPr>
        <w:snapToGrid w:val="0"/>
        <w:ind w:rightChars="134" w:right="281" w:firstLineChars="100" w:firstLine="210"/>
        <w:rPr>
          <w:rFonts w:asciiTheme="majorEastAsia" w:eastAsiaTheme="majorEastAsia" w:hAnsiTheme="majorEastAsia"/>
          <w:szCs w:val="21"/>
        </w:rPr>
      </w:pPr>
      <w:r w:rsidRPr="00F224A3">
        <w:rPr>
          <w:rFonts w:asciiTheme="majorEastAsia" w:eastAsiaTheme="majorEastAsia" w:hAnsiTheme="majorEastAsia" w:cs="Times New Roman" w:hint="eastAsia"/>
          <w:szCs w:val="21"/>
        </w:rPr>
        <w:t>（１）毎年</w:t>
      </w:r>
      <w:r w:rsidRPr="00F224A3">
        <w:rPr>
          <w:rFonts w:asciiTheme="majorEastAsia" w:eastAsiaTheme="majorEastAsia" w:hAnsiTheme="majorEastAsia" w:cs="Times New Roman" w:hint="eastAsia"/>
          <w:szCs w:val="21"/>
          <w:u w:val="single"/>
        </w:rPr>
        <w:t xml:space="preserve">　　</w:t>
      </w:r>
      <w:r w:rsidRPr="00F224A3">
        <w:rPr>
          <w:rFonts w:asciiTheme="majorEastAsia" w:eastAsiaTheme="majorEastAsia" w:hAnsiTheme="majorEastAsia" w:cs="Times New Roman" w:hint="eastAsia"/>
          <w:szCs w:val="21"/>
        </w:rPr>
        <w:t>月に</w:t>
      </w:r>
      <w:r w:rsidR="003928BE" w:rsidRPr="00F224A3">
        <w:rPr>
          <w:rFonts w:asciiTheme="majorEastAsia" w:eastAsiaTheme="majorEastAsia" w:hAnsiTheme="majorEastAsia" w:hint="eastAsia"/>
          <w:szCs w:val="21"/>
        </w:rPr>
        <w:t>新規採用</w:t>
      </w:r>
      <w:r w:rsidRPr="00F224A3">
        <w:rPr>
          <w:rFonts w:asciiTheme="majorEastAsia" w:eastAsiaTheme="majorEastAsia" w:hAnsiTheme="majorEastAsia" w:hint="eastAsia"/>
          <w:szCs w:val="21"/>
        </w:rPr>
        <w:t>の</w:t>
      </w:r>
      <w:r w:rsidR="003928BE" w:rsidRPr="00F224A3">
        <w:rPr>
          <w:rFonts w:asciiTheme="majorEastAsia" w:eastAsiaTheme="majorEastAsia" w:hAnsiTheme="majorEastAsia" w:hint="eastAsia"/>
          <w:szCs w:val="21"/>
        </w:rPr>
        <w:t>職員</w:t>
      </w:r>
      <w:r w:rsidRPr="00F224A3">
        <w:rPr>
          <w:rFonts w:asciiTheme="majorEastAsia" w:eastAsiaTheme="majorEastAsia" w:hAnsiTheme="majorEastAsia" w:hint="eastAsia"/>
          <w:szCs w:val="21"/>
        </w:rPr>
        <w:t>等を対象に研修を実施する。</w:t>
      </w:r>
    </w:p>
    <w:p w:rsidR="003928BE" w:rsidRPr="00F224A3" w:rsidRDefault="009C3BF7" w:rsidP="009C3BF7">
      <w:pPr>
        <w:snapToGrid w:val="0"/>
        <w:ind w:rightChars="134" w:right="281" w:firstLineChars="100" w:firstLine="210"/>
        <w:rPr>
          <w:rFonts w:asciiTheme="majorEastAsia" w:eastAsiaTheme="majorEastAsia" w:hAnsiTheme="majorEastAsia"/>
          <w:szCs w:val="21"/>
        </w:rPr>
      </w:pPr>
      <w:r w:rsidRPr="00F224A3">
        <w:rPr>
          <w:rFonts w:asciiTheme="majorEastAsia" w:eastAsiaTheme="majorEastAsia" w:hAnsiTheme="majorEastAsia" w:cs="Times New Roman" w:hint="eastAsia"/>
          <w:szCs w:val="21"/>
        </w:rPr>
        <w:t>（２）毎年</w:t>
      </w:r>
      <w:r w:rsidRPr="00F224A3">
        <w:rPr>
          <w:rFonts w:asciiTheme="majorEastAsia" w:eastAsiaTheme="majorEastAsia" w:hAnsiTheme="majorEastAsia" w:cs="Times New Roman" w:hint="eastAsia"/>
          <w:szCs w:val="21"/>
          <w:u w:val="single"/>
        </w:rPr>
        <w:t xml:space="preserve">　　</w:t>
      </w:r>
      <w:r w:rsidRPr="00F224A3">
        <w:rPr>
          <w:rFonts w:asciiTheme="majorEastAsia" w:eastAsiaTheme="majorEastAsia" w:hAnsiTheme="majorEastAsia" w:cs="Times New Roman" w:hint="eastAsia"/>
          <w:szCs w:val="21"/>
        </w:rPr>
        <w:t>月に</w:t>
      </w:r>
      <w:r w:rsidRPr="00F224A3">
        <w:rPr>
          <w:rFonts w:asciiTheme="majorEastAsia" w:eastAsiaTheme="majorEastAsia" w:hAnsiTheme="majorEastAsia" w:hint="eastAsia"/>
          <w:szCs w:val="21"/>
        </w:rPr>
        <w:t>全職員を対象として</w:t>
      </w:r>
      <w:r w:rsidR="003928BE" w:rsidRPr="00F224A3">
        <w:rPr>
          <w:rFonts w:asciiTheme="majorEastAsia" w:eastAsiaTheme="majorEastAsia" w:hAnsiTheme="majorEastAsia" w:hint="eastAsia"/>
          <w:szCs w:val="21"/>
        </w:rPr>
        <w:t>情報収集・伝達及び避難誘導</w:t>
      </w:r>
      <w:r w:rsidRPr="00F224A3">
        <w:rPr>
          <w:rFonts w:asciiTheme="majorEastAsia" w:eastAsiaTheme="majorEastAsia" w:hAnsiTheme="majorEastAsia" w:hint="eastAsia"/>
          <w:szCs w:val="21"/>
        </w:rPr>
        <w:t>に関する</w:t>
      </w:r>
      <w:r w:rsidR="003928BE" w:rsidRPr="00F224A3">
        <w:rPr>
          <w:rFonts w:asciiTheme="majorEastAsia" w:eastAsiaTheme="majorEastAsia" w:hAnsiTheme="majorEastAsia" w:hint="eastAsia"/>
          <w:szCs w:val="21"/>
        </w:rPr>
        <w:t>訓練を実施する。</w:t>
      </w:r>
    </w:p>
    <w:p w:rsidR="009C3BF7" w:rsidRDefault="009C3BF7" w:rsidP="009C3BF7">
      <w:pPr>
        <w:snapToGrid w:val="0"/>
        <w:ind w:rightChars="134" w:right="281" w:firstLineChars="100" w:firstLine="210"/>
        <w:rPr>
          <w:rFonts w:asciiTheme="majorEastAsia" w:eastAsiaTheme="majorEastAsia" w:hAnsiTheme="majorEastAsia"/>
          <w:szCs w:val="21"/>
        </w:rPr>
      </w:pPr>
      <w:r w:rsidRPr="00F224A3">
        <w:rPr>
          <w:rFonts w:asciiTheme="majorEastAsia" w:eastAsiaTheme="majorEastAsia" w:hAnsiTheme="majorEastAsia" w:hint="eastAsia"/>
          <w:szCs w:val="21"/>
        </w:rPr>
        <w:t>（３）年間の教育及び訓練計画を毎年</w:t>
      </w:r>
      <w:r w:rsidRPr="00F224A3">
        <w:rPr>
          <w:rFonts w:asciiTheme="majorEastAsia" w:eastAsiaTheme="majorEastAsia" w:hAnsiTheme="majorEastAsia" w:hint="eastAsia"/>
          <w:szCs w:val="21"/>
          <w:u w:val="single"/>
        </w:rPr>
        <w:t xml:space="preserve">　　</w:t>
      </w:r>
      <w:r w:rsidRPr="00F224A3">
        <w:rPr>
          <w:rFonts w:asciiTheme="majorEastAsia" w:eastAsiaTheme="majorEastAsia" w:hAnsiTheme="majorEastAsia" w:hint="eastAsia"/>
          <w:szCs w:val="21"/>
        </w:rPr>
        <w:t>月に作成する。</w:t>
      </w:r>
    </w:p>
    <w:p w:rsidR="00F224A3" w:rsidRDefault="00F224A3" w:rsidP="009C3BF7">
      <w:pPr>
        <w:snapToGrid w:val="0"/>
        <w:ind w:rightChars="134" w:right="281" w:firstLineChars="100" w:firstLine="210"/>
        <w:rPr>
          <w:rFonts w:asciiTheme="majorEastAsia" w:eastAsiaTheme="majorEastAsia" w:hAnsiTheme="majorEastAsia"/>
          <w:szCs w:val="21"/>
        </w:rPr>
      </w:pPr>
    </w:p>
    <w:p w:rsidR="00F224A3" w:rsidRDefault="00F224A3" w:rsidP="009C3BF7">
      <w:pPr>
        <w:snapToGrid w:val="0"/>
        <w:ind w:rightChars="134" w:right="281" w:firstLineChars="100" w:firstLine="210"/>
        <w:rPr>
          <w:rFonts w:asciiTheme="majorEastAsia" w:eastAsiaTheme="majorEastAsia" w:hAnsiTheme="majorEastAsia"/>
          <w:szCs w:val="21"/>
        </w:rPr>
      </w:pPr>
    </w:p>
    <w:p w:rsidR="00F224A3" w:rsidRDefault="00F224A3" w:rsidP="009C3BF7">
      <w:pPr>
        <w:snapToGrid w:val="0"/>
        <w:ind w:rightChars="134" w:right="281" w:firstLineChars="100" w:firstLine="210"/>
        <w:rPr>
          <w:rFonts w:asciiTheme="majorEastAsia" w:eastAsiaTheme="majorEastAsia" w:hAnsiTheme="majorEastAsia"/>
          <w:szCs w:val="21"/>
        </w:rPr>
      </w:pPr>
    </w:p>
    <w:p w:rsidR="00F224A3" w:rsidRDefault="00F224A3" w:rsidP="009C3BF7">
      <w:pPr>
        <w:snapToGrid w:val="0"/>
        <w:ind w:rightChars="134" w:right="281" w:firstLineChars="100" w:firstLine="210"/>
        <w:rPr>
          <w:rFonts w:asciiTheme="majorEastAsia" w:eastAsiaTheme="majorEastAsia" w:hAnsiTheme="majorEastAsia"/>
          <w:szCs w:val="21"/>
        </w:rPr>
      </w:pPr>
    </w:p>
    <w:p w:rsidR="00F224A3" w:rsidRDefault="00F224A3" w:rsidP="009C3BF7">
      <w:pPr>
        <w:snapToGrid w:val="0"/>
        <w:ind w:rightChars="134" w:right="281" w:firstLineChars="100" w:firstLine="210"/>
        <w:rPr>
          <w:rFonts w:asciiTheme="majorEastAsia" w:eastAsiaTheme="majorEastAsia" w:hAnsiTheme="majorEastAsia"/>
          <w:szCs w:val="21"/>
        </w:rPr>
      </w:pPr>
    </w:p>
    <w:p w:rsidR="00F224A3" w:rsidRDefault="00F224A3" w:rsidP="009C3BF7">
      <w:pPr>
        <w:snapToGrid w:val="0"/>
        <w:ind w:rightChars="134" w:right="281" w:firstLineChars="100" w:firstLine="210"/>
        <w:rPr>
          <w:rFonts w:asciiTheme="majorEastAsia" w:eastAsiaTheme="majorEastAsia" w:hAnsiTheme="majorEastAsia"/>
          <w:szCs w:val="21"/>
        </w:rPr>
      </w:pPr>
    </w:p>
    <w:p w:rsidR="00F224A3" w:rsidRDefault="00F224A3" w:rsidP="009C3BF7">
      <w:pPr>
        <w:snapToGrid w:val="0"/>
        <w:ind w:rightChars="134" w:right="281" w:firstLineChars="100" w:firstLine="210"/>
        <w:rPr>
          <w:rFonts w:asciiTheme="majorEastAsia" w:eastAsiaTheme="majorEastAsia" w:hAnsiTheme="majorEastAsia"/>
          <w:szCs w:val="21"/>
        </w:rPr>
      </w:pPr>
    </w:p>
    <w:p w:rsidR="00F224A3" w:rsidRDefault="00F224A3" w:rsidP="009C3BF7">
      <w:pPr>
        <w:snapToGrid w:val="0"/>
        <w:ind w:rightChars="134" w:right="281" w:firstLineChars="100" w:firstLine="210"/>
        <w:rPr>
          <w:rFonts w:asciiTheme="majorEastAsia" w:eastAsiaTheme="majorEastAsia" w:hAnsiTheme="majorEastAsia"/>
          <w:szCs w:val="21"/>
        </w:rPr>
      </w:pPr>
    </w:p>
    <w:p w:rsidR="00F224A3" w:rsidRDefault="00F224A3" w:rsidP="00F224A3">
      <w:pPr>
        <w:snapToGrid w:val="0"/>
        <w:ind w:rightChars="134" w:right="281"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lastRenderedPageBreak/>
        <w:t>別　紙</w:t>
      </w:r>
    </w:p>
    <w:p w:rsidR="00F224A3" w:rsidRDefault="00F224A3" w:rsidP="00F224A3">
      <w:pPr>
        <w:snapToGrid w:val="0"/>
        <w:ind w:rightChars="134" w:right="281" w:firstLineChars="100" w:firstLine="210"/>
        <w:jc w:val="right"/>
        <w:rPr>
          <w:rFonts w:asciiTheme="majorEastAsia" w:eastAsiaTheme="majorEastAsia" w:hAnsiTheme="majorEastAsia" w:hint="eastAsia"/>
          <w:szCs w:val="21"/>
        </w:rPr>
      </w:pPr>
    </w:p>
    <w:p w:rsidR="00F224A3" w:rsidRDefault="00F224A3" w:rsidP="00F224A3">
      <w:pPr>
        <w:snapToGrid w:val="0"/>
        <w:ind w:rightChars="134" w:right="281" w:firstLineChars="100" w:firstLine="210"/>
        <w:jc w:val="left"/>
        <w:rPr>
          <w:rFonts w:asciiTheme="majorEastAsia" w:eastAsiaTheme="majorEastAsia" w:hAnsiTheme="majorEastAsia" w:hint="eastAsia"/>
          <w:szCs w:val="21"/>
        </w:rPr>
      </w:pPr>
      <w:r>
        <w:rPr>
          <w:rFonts w:asciiTheme="majorEastAsia" w:eastAsiaTheme="majorEastAsia" w:hAnsiTheme="majorEastAsia" w:hint="eastAsia"/>
          <w:szCs w:val="21"/>
        </w:rPr>
        <w:t>【施設周辺の避難経路図】</w:t>
      </w:r>
    </w:p>
    <w:p w:rsidR="00F224A3" w:rsidRDefault="00F224A3" w:rsidP="00F224A3">
      <w:pPr>
        <w:snapToGrid w:val="0"/>
        <w:ind w:rightChars="134" w:right="281" w:firstLineChars="100" w:firstLine="210"/>
        <w:rPr>
          <w:rFonts w:asciiTheme="majorEastAsia" w:eastAsiaTheme="majorEastAsia" w:hAnsiTheme="majorEastAsia"/>
          <w:szCs w:val="21"/>
        </w:rPr>
      </w:pPr>
    </w:p>
    <w:tbl>
      <w:tblPr>
        <w:tblpPr w:leftFromText="142" w:rightFromText="142" w:vertAnchor="text"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3"/>
        <w:gridCol w:w="2268"/>
        <w:gridCol w:w="2434"/>
      </w:tblGrid>
      <w:tr w:rsidR="00F224A3" w:rsidTr="00653D75">
        <w:tblPrEx>
          <w:tblCellMar>
            <w:top w:w="0" w:type="dxa"/>
            <w:bottom w:w="0" w:type="dxa"/>
          </w:tblCellMar>
        </w:tblPrEx>
        <w:trPr>
          <w:trHeight w:val="11115"/>
        </w:trPr>
        <w:tc>
          <w:tcPr>
            <w:tcW w:w="9375" w:type="dxa"/>
            <w:gridSpan w:val="3"/>
          </w:tcPr>
          <w:p w:rsidR="00F224A3" w:rsidRDefault="00F224A3" w:rsidP="00653D75">
            <w:pPr>
              <w:snapToGrid w:val="0"/>
              <w:ind w:rightChars="134" w:right="281"/>
              <w:rPr>
                <w:rFonts w:asciiTheme="majorEastAsia" w:eastAsiaTheme="majorEastAsia" w:hAnsiTheme="majorEastAsia" w:hint="eastAsia"/>
                <w:szCs w:val="21"/>
              </w:rPr>
            </w:pPr>
            <w:r w:rsidRPr="000B1C90">
              <w:rPr>
                <w:rFonts w:asciiTheme="majorEastAsia" w:eastAsiaTheme="majorEastAsia" w:hAnsiTheme="majorEastAsia"/>
                <w:noProof/>
                <w:szCs w:val="21"/>
              </w:rPr>
              <mc:AlternateContent>
                <mc:Choice Requires="wps">
                  <w:drawing>
                    <wp:anchor distT="45720" distB="45720" distL="114300" distR="114300" simplePos="0" relativeHeight="251659264" behindDoc="0" locked="0" layoutInCell="1" allowOverlap="1" wp14:anchorId="1233A8F0" wp14:editId="62E4B489">
                      <wp:simplePos x="0" y="0"/>
                      <wp:positionH relativeFrom="column">
                        <wp:posOffset>-59690</wp:posOffset>
                      </wp:positionH>
                      <wp:positionV relativeFrom="paragraph">
                        <wp:posOffset>0</wp:posOffset>
                      </wp:positionV>
                      <wp:extent cx="1171575" cy="276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76225"/>
                              </a:xfrm>
                              <a:prstGeom prst="rect">
                                <a:avLst/>
                              </a:prstGeom>
                              <a:solidFill>
                                <a:sysClr val="windowText" lastClr="000000"/>
                              </a:solidFill>
                              <a:ln w="9525">
                                <a:solidFill>
                                  <a:srgbClr val="000000"/>
                                </a:solidFill>
                                <a:miter lim="800000"/>
                                <a:headEnd/>
                                <a:tailEnd/>
                              </a:ln>
                            </wps:spPr>
                            <wps:txbx>
                              <w:txbxContent>
                                <w:p w:rsidR="00F224A3" w:rsidRPr="000B1C90" w:rsidRDefault="00F224A3" w:rsidP="00F224A3">
                                  <w:pPr>
                                    <w:adjustRightInd w:val="0"/>
                                    <w:spacing w:afterLines="100" w:after="360" w:line="300" w:lineRule="exact"/>
                                    <w:rPr>
                                      <w:rFonts w:asciiTheme="majorEastAsia" w:eastAsiaTheme="majorEastAsia" w:hAnsiTheme="majorEastAsia" w:hint="eastAsia"/>
                                      <w:b/>
                                      <w:sz w:val="28"/>
                                    </w:rPr>
                                  </w:pPr>
                                  <w:r w:rsidRPr="000B1C90">
                                    <w:rPr>
                                      <w:rFonts w:asciiTheme="majorEastAsia" w:eastAsiaTheme="majorEastAsia" w:hAnsiTheme="majorEastAsia" w:hint="eastAsia"/>
                                      <w:b/>
                                      <w:sz w:val="28"/>
                                    </w:rPr>
                                    <w:t>避難経路図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3A8F0" id="_x0000_t202" coordsize="21600,21600" o:spt="202" path="m,l,21600r21600,l21600,xe">
                      <v:stroke joinstyle="miter"/>
                      <v:path gradientshapeok="t" o:connecttype="rect"/>
                    </v:shapetype>
                    <v:shape id="テキスト ボックス 2" o:spid="_x0000_s1026" type="#_x0000_t202" style="position:absolute;left:0;text-align:left;margin-left:-4.7pt;margin-top:0;width:92.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" fillcolor="windowText">
                      <v:textbox>
                        <w:txbxContent>
                          <w:p w:rsidR="00F224A3" w:rsidRPr="000B1C90" w:rsidRDefault="00F224A3" w:rsidP="00F224A3">
                            <w:pPr>
                              <w:adjustRightInd w:val="0"/>
                              <w:spacing w:afterLines="100" w:after="360" w:line="300" w:lineRule="exact"/>
                              <w:rPr>
                                <w:rFonts w:asciiTheme="majorEastAsia" w:eastAsiaTheme="majorEastAsia" w:hAnsiTheme="majorEastAsia" w:hint="eastAsia"/>
                                <w:b/>
                                <w:sz w:val="28"/>
                              </w:rPr>
                            </w:pPr>
                            <w:r w:rsidRPr="000B1C90">
                              <w:rPr>
                                <w:rFonts w:asciiTheme="majorEastAsia" w:eastAsiaTheme="majorEastAsia" w:hAnsiTheme="majorEastAsia" w:hint="eastAsia"/>
                                <w:b/>
                                <w:sz w:val="28"/>
                              </w:rPr>
                              <w:t>避難経路図</w:t>
                            </w:r>
                          </w:p>
                        </w:txbxContent>
                      </v:textbox>
                      <w10:wrap type="square"/>
                    </v:shape>
                  </w:pict>
                </mc:Fallback>
              </mc:AlternateContent>
            </w:r>
          </w:p>
        </w:tc>
      </w:tr>
      <w:tr w:rsidR="00F224A3" w:rsidTr="00653D75">
        <w:tblPrEx>
          <w:tblCellMar>
            <w:top w:w="0" w:type="dxa"/>
            <w:bottom w:w="0" w:type="dxa"/>
          </w:tblCellMar>
        </w:tblPrEx>
        <w:trPr>
          <w:trHeight w:val="465"/>
        </w:trPr>
        <w:tc>
          <w:tcPr>
            <w:tcW w:w="4673" w:type="dxa"/>
          </w:tcPr>
          <w:p w:rsidR="00F224A3" w:rsidRDefault="00F224A3" w:rsidP="00653D75">
            <w:pPr>
              <w:snapToGrid w:val="0"/>
              <w:spacing w:beforeLines="50" w:before="180" w:line="360" w:lineRule="auto"/>
              <w:ind w:rightChars="134" w:right="281"/>
              <w:jc w:val="center"/>
              <w:rPr>
                <w:rFonts w:asciiTheme="majorEastAsia" w:eastAsiaTheme="majorEastAsia" w:hAnsiTheme="majorEastAsia" w:hint="eastAsia"/>
                <w:szCs w:val="21"/>
              </w:rPr>
            </w:pPr>
            <w:r>
              <w:rPr>
                <w:rFonts w:asciiTheme="majorEastAsia" w:eastAsiaTheme="majorEastAsia" w:hAnsiTheme="majorEastAsia" w:hint="eastAsia"/>
                <w:szCs w:val="21"/>
              </w:rPr>
              <w:t xml:space="preserve">　施設名</w:t>
            </w:r>
          </w:p>
        </w:tc>
        <w:tc>
          <w:tcPr>
            <w:tcW w:w="2268" w:type="dxa"/>
          </w:tcPr>
          <w:p w:rsidR="00F224A3" w:rsidRDefault="00F224A3" w:rsidP="00653D75">
            <w:pPr>
              <w:snapToGrid w:val="0"/>
              <w:spacing w:beforeLines="50" w:before="180" w:line="360" w:lineRule="auto"/>
              <w:ind w:rightChars="134" w:right="281"/>
              <w:jc w:val="center"/>
              <w:rPr>
                <w:rFonts w:asciiTheme="majorEastAsia" w:eastAsiaTheme="majorEastAsia" w:hAnsiTheme="majorEastAsia" w:hint="eastAsia"/>
                <w:szCs w:val="21"/>
              </w:rPr>
            </w:pPr>
            <w:r>
              <w:rPr>
                <w:rFonts w:asciiTheme="majorEastAsia" w:eastAsiaTheme="majorEastAsia" w:hAnsiTheme="majorEastAsia" w:hint="eastAsia"/>
                <w:szCs w:val="21"/>
              </w:rPr>
              <w:t xml:space="preserve">　建物階数</w:t>
            </w:r>
          </w:p>
        </w:tc>
        <w:tc>
          <w:tcPr>
            <w:tcW w:w="2434" w:type="dxa"/>
          </w:tcPr>
          <w:p w:rsidR="00F224A3" w:rsidRDefault="00F224A3" w:rsidP="00653D75">
            <w:pPr>
              <w:snapToGrid w:val="0"/>
              <w:spacing w:beforeLines="50" w:before="180" w:line="360" w:lineRule="auto"/>
              <w:ind w:rightChars="134" w:right="281"/>
              <w:jc w:val="center"/>
              <w:rPr>
                <w:rFonts w:asciiTheme="majorEastAsia" w:eastAsiaTheme="majorEastAsia" w:hAnsiTheme="majorEastAsia" w:hint="eastAsia"/>
                <w:szCs w:val="21"/>
              </w:rPr>
            </w:pPr>
            <w:r>
              <w:rPr>
                <w:rFonts w:asciiTheme="majorEastAsia" w:eastAsiaTheme="majorEastAsia" w:hAnsiTheme="majorEastAsia" w:hint="eastAsia"/>
                <w:szCs w:val="21"/>
              </w:rPr>
              <w:t xml:space="preserve">　浸水深</w:t>
            </w:r>
          </w:p>
        </w:tc>
      </w:tr>
      <w:tr w:rsidR="00F224A3" w:rsidTr="00653D75">
        <w:tblPrEx>
          <w:tblCellMar>
            <w:top w:w="0" w:type="dxa"/>
            <w:bottom w:w="0" w:type="dxa"/>
          </w:tblCellMar>
        </w:tblPrEx>
        <w:trPr>
          <w:trHeight w:val="465"/>
        </w:trPr>
        <w:tc>
          <w:tcPr>
            <w:tcW w:w="4673" w:type="dxa"/>
          </w:tcPr>
          <w:p w:rsidR="00F224A3" w:rsidRDefault="00F224A3" w:rsidP="00653D75">
            <w:pPr>
              <w:snapToGrid w:val="0"/>
              <w:spacing w:beforeLines="50" w:before="180" w:line="280" w:lineRule="atLeast"/>
              <w:ind w:rightChars="134" w:right="281"/>
              <w:rPr>
                <w:rFonts w:asciiTheme="majorEastAsia" w:eastAsiaTheme="majorEastAsia" w:hAnsiTheme="majorEastAsia" w:hint="eastAsia"/>
                <w:szCs w:val="21"/>
              </w:rPr>
            </w:pPr>
          </w:p>
        </w:tc>
        <w:tc>
          <w:tcPr>
            <w:tcW w:w="2268" w:type="dxa"/>
          </w:tcPr>
          <w:p w:rsidR="00F224A3" w:rsidRDefault="00F224A3" w:rsidP="00653D75">
            <w:pPr>
              <w:snapToGrid w:val="0"/>
              <w:spacing w:beforeLines="50" w:before="180" w:line="280" w:lineRule="atLeast"/>
              <w:ind w:rightChars="134" w:right="281"/>
              <w:jc w:val="right"/>
              <w:rPr>
                <w:rFonts w:asciiTheme="majorEastAsia" w:eastAsiaTheme="majorEastAsia" w:hAnsiTheme="majorEastAsia" w:hint="eastAsia"/>
                <w:szCs w:val="21"/>
              </w:rPr>
            </w:pPr>
            <w:r>
              <w:rPr>
                <w:rFonts w:asciiTheme="majorEastAsia" w:eastAsiaTheme="majorEastAsia" w:hAnsiTheme="majorEastAsia" w:hint="eastAsia"/>
                <w:szCs w:val="21"/>
              </w:rPr>
              <w:t xml:space="preserve">　階</w:t>
            </w:r>
          </w:p>
        </w:tc>
        <w:tc>
          <w:tcPr>
            <w:tcW w:w="2434" w:type="dxa"/>
          </w:tcPr>
          <w:p w:rsidR="00F224A3" w:rsidRDefault="00F224A3" w:rsidP="00653D75">
            <w:pPr>
              <w:snapToGrid w:val="0"/>
              <w:spacing w:beforeLines="50" w:before="180" w:line="280" w:lineRule="atLeast"/>
              <w:ind w:rightChars="134" w:right="281"/>
              <w:jc w:val="right"/>
              <w:rPr>
                <w:rFonts w:asciiTheme="majorEastAsia" w:eastAsiaTheme="majorEastAsia" w:hAnsiTheme="majorEastAsia" w:hint="eastAsia"/>
                <w:szCs w:val="21"/>
              </w:rPr>
            </w:pPr>
            <w:bookmarkStart w:id="0" w:name="_GoBack"/>
            <w:bookmarkEnd w:id="0"/>
            <w:r>
              <w:rPr>
                <w:rFonts w:asciiTheme="majorEastAsia" w:eastAsiaTheme="majorEastAsia" w:hAnsiTheme="majorEastAsia" w:hint="eastAsia"/>
                <w:szCs w:val="21"/>
              </w:rPr>
              <w:t>ｍ</w:t>
            </w:r>
          </w:p>
        </w:tc>
      </w:tr>
    </w:tbl>
    <w:p w:rsidR="00F224A3" w:rsidRDefault="00F224A3" w:rsidP="009C3BF7">
      <w:pPr>
        <w:snapToGrid w:val="0"/>
        <w:ind w:rightChars="134" w:right="281" w:firstLineChars="100" w:firstLine="210"/>
        <w:rPr>
          <w:rFonts w:asciiTheme="majorEastAsia" w:eastAsiaTheme="majorEastAsia" w:hAnsiTheme="majorEastAsia"/>
          <w:szCs w:val="21"/>
        </w:rPr>
      </w:pPr>
      <w:r>
        <w:rPr>
          <w:rFonts w:asciiTheme="majorEastAsia" w:eastAsiaTheme="majorEastAsia" w:hAnsiTheme="majorEastAsia" w:hint="eastAsia"/>
          <w:szCs w:val="21"/>
        </w:rPr>
        <w:t>高潮時の避難経路及び避難場所は、以下のとおりとする。</w:t>
      </w:r>
    </w:p>
    <w:p w:rsidR="00F224A3" w:rsidRPr="00F224A3" w:rsidRDefault="00F224A3" w:rsidP="009C3BF7">
      <w:pPr>
        <w:snapToGrid w:val="0"/>
        <w:ind w:rightChars="134" w:right="281" w:firstLineChars="100" w:firstLine="210"/>
        <w:rPr>
          <w:rFonts w:asciiTheme="majorEastAsia" w:eastAsiaTheme="majorEastAsia" w:hAnsiTheme="majorEastAsia" w:hint="eastAsia"/>
          <w:szCs w:val="21"/>
        </w:rPr>
      </w:pPr>
    </w:p>
    <w:sectPr w:rsidR="00F224A3" w:rsidRPr="00F224A3" w:rsidSect="00D97971">
      <w:footerReference w:type="default" r:id="rId9"/>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03" w:rsidRDefault="00323603">
      <w:r>
        <w:separator/>
      </w:r>
    </w:p>
  </w:endnote>
  <w:endnote w:type="continuationSeparator" w:id="0">
    <w:p w:rsidR="00323603" w:rsidRDefault="0032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603" w:rsidRDefault="00323603">
    <w:pPr>
      <w:pStyle w:val="a5"/>
      <w:jc w:val="center"/>
    </w:pPr>
  </w:p>
  <w:p w:rsidR="00323603" w:rsidRDefault="003236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792027"/>
      <w:docPartObj>
        <w:docPartGallery w:val="Page Numbers (Bottom of Page)"/>
        <w:docPartUnique/>
      </w:docPartObj>
    </w:sdtPr>
    <w:sdtEndPr/>
    <w:sdtContent>
      <w:p w:rsidR="00323603" w:rsidRDefault="00323603">
        <w:pPr>
          <w:pStyle w:val="a5"/>
          <w:jc w:val="center"/>
        </w:pPr>
        <w:r>
          <w:fldChar w:fldCharType="begin"/>
        </w:r>
        <w:r>
          <w:instrText>PAGE   \* MERGEFORMAT</w:instrText>
        </w:r>
        <w:r>
          <w:fldChar w:fldCharType="separate"/>
        </w:r>
        <w:r w:rsidR="00F224A3" w:rsidRPr="00F224A3">
          <w:rPr>
            <w:noProof/>
            <w:lang w:val="ja-JP"/>
          </w:rPr>
          <w:t>4</w:t>
        </w:r>
        <w:r>
          <w:fldChar w:fldCharType="end"/>
        </w:r>
      </w:p>
    </w:sdtContent>
  </w:sdt>
  <w:p w:rsidR="00323603" w:rsidRDefault="003236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03" w:rsidRDefault="00323603">
      <w:r>
        <w:separator/>
      </w:r>
    </w:p>
  </w:footnote>
  <w:footnote w:type="continuationSeparator" w:id="0">
    <w:p w:rsidR="00323603" w:rsidRDefault="00323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193"/>
    <w:multiLevelType w:val="hybridMultilevel"/>
    <w:tmpl w:val="81562D16"/>
    <w:lvl w:ilvl="0" w:tplc="5C26734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5" w15:restartNumberingAfterBreak="0">
    <w:nsid w:val="25893C9D"/>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0"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1"/>
  </w:num>
  <w:num w:numId="2">
    <w:abstractNumId w:val="10"/>
  </w:num>
  <w:num w:numId="3">
    <w:abstractNumId w:val="12"/>
  </w:num>
  <w:num w:numId="4">
    <w:abstractNumId w:val="2"/>
  </w:num>
  <w:num w:numId="5">
    <w:abstractNumId w:val="3"/>
  </w:num>
  <w:num w:numId="6">
    <w:abstractNumId w:val="8"/>
  </w:num>
  <w:num w:numId="7">
    <w:abstractNumId w:val="13"/>
  </w:num>
  <w:num w:numId="8">
    <w:abstractNumId w:val="11"/>
  </w:num>
  <w:num w:numId="9">
    <w:abstractNumId w:val="6"/>
  </w:num>
  <w:num w:numId="10">
    <w:abstractNumId w:val="0"/>
  </w:num>
  <w:num w:numId="11">
    <w:abstractNumId w:val="4"/>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BE"/>
    <w:rsid w:val="0001016D"/>
    <w:rsid w:val="000A78D9"/>
    <w:rsid w:val="000C7E6B"/>
    <w:rsid w:val="001035C5"/>
    <w:rsid w:val="001349AB"/>
    <w:rsid w:val="0017537C"/>
    <w:rsid w:val="00214FFF"/>
    <w:rsid w:val="002932E7"/>
    <w:rsid w:val="002F6E6C"/>
    <w:rsid w:val="00323603"/>
    <w:rsid w:val="003928BE"/>
    <w:rsid w:val="003C7C30"/>
    <w:rsid w:val="003E72CA"/>
    <w:rsid w:val="003F0980"/>
    <w:rsid w:val="00400A1C"/>
    <w:rsid w:val="004C679A"/>
    <w:rsid w:val="004E39C7"/>
    <w:rsid w:val="0051377B"/>
    <w:rsid w:val="00533274"/>
    <w:rsid w:val="0053712C"/>
    <w:rsid w:val="00563165"/>
    <w:rsid w:val="00614B8B"/>
    <w:rsid w:val="00623020"/>
    <w:rsid w:val="00633C32"/>
    <w:rsid w:val="006E065F"/>
    <w:rsid w:val="007D3205"/>
    <w:rsid w:val="007D5A3E"/>
    <w:rsid w:val="0082044A"/>
    <w:rsid w:val="008408FE"/>
    <w:rsid w:val="008B584F"/>
    <w:rsid w:val="00900F8D"/>
    <w:rsid w:val="009078C6"/>
    <w:rsid w:val="00920BBF"/>
    <w:rsid w:val="009C3BF7"/>
    <w:rsid w:val="009D7242"/>
    <w:rsid w:val="00A81174"/>
    <w:rsid w:val="00AB6B56"/>
    <w:rsid w:val="00AD45FF"/>
    <w:rsid w:val="00AF7469"/>
    <w:rsid w:val="00B020D0"/>
    <w:rsid w:val="00B24840"/>
    <w:rsid w:val="00B3043A"/>
    <w:rsid w:val="00B72A3F"/>
    <w:rsid w:val="00B977BF"/>
    <w:rsid w:val="00BB6ED4"/>
    <w:rsid w:val="00BC18D7"/>
    <w:rsid w:val="00BC3ED0"/>
    <w:rsid w:val="00C04F77"/>
    <w:rsid w:val="00C06ABB"/>
    <w:rsid w:val="00C25702"/>
    <w:rsid w:val="00CB43F5"/>
    <w:rsid w:val="00CC16E3"/>
    <w:rsid w:val="00CD0AE7"/>
    <w:rsid w:val="00D97971"/>
    <w:rsid w:val="00E07BCE"/>
    <w:rsid w:val="00E14288"/>
    <w:rsid w:val="00F107A7"/>
    <w:rsid w:val="00F2240A"/>
    <w:rsid w:val="00F224A3"/>
    <w:rsid w:val="00FB7544"/>
    <w:rsid w:val="00FC38D5"/>
    <w:rsid w:val="00FC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8481E5"/>
  <w15:chartTrackingRefBased/>
  <w15:docId w15:val="{21239CD2-CE82-480C-8AAF-8732ACBE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53"/>
    <w:pPr>
      <w:widowControl w:val="0"/>
      <w:jc w:val="both"/>
    </w:pPr>
  </w:style>
  <w:style w:type="paragraph" w:styleId="2">
    <w:name w:val="heading 2"/>
    <w:basedOn w:val="a"/>
    <w:next w:val="a"/>
    <w:link w:val="20"/>
    <w:uiPriority w:val="9"/>
    <w:unhideWhenUsed/>
    <w:qFormat/>
    <w:rsid w:val="00CC16E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28BE"/>
    <w:pPr>
      <w:ind w:leftChars="400" w:left="840"/>
    </w:pPr>
  </w:style>
  <w:style w:type="paragraph" w:styleId="a5">
    <w:name w:val="footer"/>
    <w:basedOn w:val="a"/>
    <w:link w:val="a6"/>
    <w:uiPriority w:val="99"/>
    <w:unhideWhenUsed/>
    <w:rsid w:val="003928BE"/>
    <w:pPr>
      <w:tabs>
        <w:tab w:val="center" w:pos="4252"/>
        <w:tab w:val="right" w:pos="8504"/>
      </w:tabs>
      <w:snapToGrid w:val="0"/>
    </w:pPr>
  </w:style>
  <w:style w:type="character" w:customStyle="1" w:styleId="a6">
    <w:name w:val="フッター (文字)"/>
    <w:basedOn w:val="a0"/>
    <w:link w:val="a5"/>
    <w:uiPriority w:val="99"/>
    <w:rsid w:val="003928BE"/>
  </w:style>
  <w:style w:type="table" w:customStyle="1" w:styleId="21">
    <w:name w:val="表 (格子)2"/>
    <w:basedOn w:val="a1"/>
    <w:next w:val="a3"/>
    <w:uiPriority w:val="59"/>
    <w:rsid w:val="0039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020D0"/>
    <w:pPr>
      <w:tabs>
        <w:tab w:val="center" w:pos="4252"/>
        <w:tab w:val="right" w:pos="8504"/>
      </w:tabs>
      <w:snapToGrid w:val="0"/>
    </w:pPr>
  </w:style>
  <w:style w:type="character" w:customStyle="1" w:styleId="a8">
    <w:name w:val="ヘッダー (文字)"/>
    <w:basedOn w:val="a0"/>
    <w:link w:val="a7"/>
    <w:uiPriority w:val="99"/>
    <w:rsid w:val="00B020D0"/>
  </w:style>
  <w:style w:type="paragraph" w:styleId="a9">
    <w:name w:val="Balloon Text"/>
    <w:basedOn w:val="a"/>
    <w:link w:val="aa"/>
    <w:uiPriority w:val="99"/>
    <w:semiHidden/>
    <w:unhideWhenUsed/>
    <w:rsid w:val="00B02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20D0"/>
    <w:rPr>
      <w:rFonts w:asciiTheme="majorHAnsi" w:eastAsiaTheme="majorEastAsia" w:hAnsiTheme="majorHAnsi" w:cstheme="majorBidi"/>
      <w:sz w:val="18"/>
      <w:szCs w:val="18"/>
    </w:rPr>
  </w:style>
  <w:style w:type="paragraph" w:styleId="ab">
    <w:name w:val="No Spacing"/>
    <w:uiPriority w:val="1"/>
    <w:qFormat/>
    <w:rsid w:val="00CC16E3"/>
    <w:pPr>
      <w:widowControl w:val="0"/>
      <w:jc w:val="both"/>
    </w:pPr>
  </w:style>
  <w:style w:type="character" w:customStyle="1" w:styleId="20">
    <w:name w:val="見出し 2 (文字)"/>
    <w:basedOn w:val="a0"/>
    <w:link w:val="2"/>
    <w:uiPriority w:val="9"/>
    <w:rsid w:val="00CC16E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1098-D733-4CD7-88A9-020B2D0B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5</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陽</dc:creator>
  <cp:keywords/>
  <dc:description/>
  <cp:lastModifiedBy>磯部　真吾</cp:lastModifiedBy>
  <cp:revision>6</cp:revision>
  <cp:lastPrinted>2019-05-27T01:11:00Z</cp:lastPrinted>
  <dcterms:created xsi:type="dcterms:W3CDTF">2022-05-24T03:06:00Z</dcterms:created>
  <dcterms:modified xsi:type="dcterms:W3CDTF">2022-05-26T23:37:00Z</dcterms:modified>
</cp:coreProperties>
</file>