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4C28" w14:textId="77777777" w:rsidR="000E33FD" w:rsidRDefault="000E33FD" w:rsidP="00E82727">
      <w:pPr>
        <w:ind w:left="0" w:firstLine="0"/>
        <w:rPr>
          <w:color w:val="000000" w:themeColor="text1"/>
        </w:rPr>
      </w:pPr>
    </w:p>
    <w:p w14:paraId="36A9161F" w14:textId="6CC0D4E4" w:rsidR="00636531" w:rsidRPr="00687185" w:rsidRDefault="00D46A11" w:rsidP="00636531">
      <w:pPr>
        <w:widowControl w:val="0"/>
        <w:spacing w:after="0" w:line="240" w:lineRule="auto"/>
        <w:ind w:left="0" w:firstLine="0"/>
        <w:jc w:val="both"/>
        <w:rPr>
          <w:rFonts w:cs="Times New Roman"/>
          <w:color w:val="auto"/>
          <w:szCs w:val="21"/>
        </w:rPr>
      </w:pPr>
      <w:r w:rsidRPr="00687185">
        <w:rPr>
          <w:rFonts w:cs="Times New Roman" w:hint="eastAsia"/>
          <w:color w:val="auto"/>
          <w:szCs w:val="21"/>
        </w:rPr>
        <w:t>様式</w:t>
      </w:r>
      <w:r w:rsidR="002427E7" w:rsidRPr="00687185">
        <w:rPr>
          <w:rFonts w:cs="Times New Roman" w:hint="eastAsia"/>
          <w:color w:val="auto"/>
          <w:szCs w:val="21"/>
        </w:rPr>
        <w:t>８</w:t>
      </w:r>
    </w:p>
    <w:p w14:paraId="0FC27EFA" w14:textId="77777777" w:rsidR="00636531" w:rsidRPr="00636531" w:rsidRDefault="00636531" w:rsidP="00636531">
      <w:pPr>
        <w:widowControl w:val="0"/>
        <w:spacing w:after="0" w:line="240" w:lineRule="auto"/>
        <w:ind w:left="0" w:rightChars="85" w:right="178" w:firstLine="0"/>
        <w:jc w:val="center"/>
        <w:rPr>
          <w:rFonts w:cs="Times New Roman"/>
          <w:color w:val="auto"/>
          <w:sz w:val="32"/>
          <w:szCs w:val="32"/>
        </w:rPr>
      </w:pPr>
      <w:r w:rsidRPr="00636531">
        <w:rPr>
          <w:rFonts w:cs="Times New Roman" w:hint="eastAsia"/>
          <w:color w:val="auto"/>
          <w:sz w:val="32"/>
          <w:szCs w:val="32"/>
        </w:rPr>
        <w:t>誓　約　書</w:t>
      </w:r>
    </w:p>
    <w:p w14:paraId="175EA0F6" w14:textId="77777777" w:rsidR="00D46A11" w:rsidRDefault="00636531" w:rsidP="00636531">
      <w:pPr>
        <w:widowControl w:val="0"/>
        <w:spacing w:after="0" w:line="240" w:lineRule="auto"/>
        <w:ind w:left="0" w:firstLine="0"/>
        <w:jc w:val="right"/>
        <w:rPr>
          <w:rFonts w:cs="Times New Roman"/>
          <w:color w:val="auto"/>
          <w:spacing w:val="20"/>
          <w:sz w:val="24"/>
          <w:szCs w:val="24"/>
        </w:rPr>
      </w:pPr>
      <w:r w:rsidRPr="00636531">
        <w:rPr>
          <w:rFonts w:cs="Times New Roman" w:hint="eastAsia"/>
          <w:color w:val="auto"/>
          <w:spacing w:val="20"/>
          <w:sz w:val="24"/>
          <w:szCs w:val="24"/>
        </w:rPr>
        <w:t xml:space="preserve">　</w:t>
      </w:r>
    </w:p>
    <w:p w14:paraId="338DFCE3" w14:textId="43225689" w:rsidR="00636531" w:rsidRPr="00636531" w:rsidRDefault="00636531" w:rsidP="00636531">
      <w:pPr>
        <w:widowControl w:val="0"/>
        <w:spacing w:after="0" w:line="240" w:lineRule="auto"/>
        <w:ind w:left="0" w:firstLine="0"/>
        <w:jc w:val="right"/>
        <w:rPr>
          <w:rFonts w:cs="Times New Roman"/>
          <w:color w:val="auto"/>
          <w:spacing w:val="20"/>
          <w:szCs w:val="21"/>
        </w:rPr>
      </w:pPr>
      <w:r w:rsidRPr="00636531">
        <w:rPr>
          <w:rFonts w:cs="Times New Roman" w:hint="eastAsia"/>
          <w:color w:val="auto"/>
          <w:spacing w:val="20"/>
          <w:sz w:val="24"/>
          <w:szCs w:val="24"/>
        </w:rPr>
        <w:t xml:space="preserve">　</w:t>
      </w:r>
      <w:r w:rsidRPr="00636531">
        <w:rPr>
          <w:rFonts w:cs="Times New Roman" w:hint="eastAsia"/>
          <w:color w:val="auto"/>
          <w:spacing w:val="20"/>
          <w:szCs w:val="21"/>
        </w:rPr>
        <w:t>年　　月　　日</w:t>
      </w:r>
    </w:p>
    <w:p w14:paraId="23895A42" w14:textId="77777777" w:rsidR="00636531" w:rsidRDefault="00636531" w:rsidP="00636531">
      <w:pPr>
        <w:widowControl w:val="0"/>
        <w:spacing w:after="0" w:line="240" w:lineRule="auto"/>
        <w:ind w:left="0" w:firstLineChars="200" w:firstLine="420"/>
        <w:jc w:val="both"/>
        <w:rPr>
          <w:color w:val="000000" w:themeColor="text1"/>
        </w:rPr>
      </w:pPr>
    </w:p>
    <w:p w14:paraId="692B4F8D" w14:textId="0EA9CF7B" w:rsidR="00636531" w:rsidRPr="00636531" w:rsidRDefault="00636531" w:rsidP="00636531">
      <w:pPr>
        <w:widowControl w:val="0"/>
        <w:spacing w:after="0" w:line="240" w:lineRule="auto"/>
        <w:ind w:left="0" w:firstLineChars="200" w:firstLine="420"/>
        <w:jc w:val="both"/>
        <w:rPr>
          <w:rFonts w:cs="Times New Roman"/>
          <w:color w:val="auto"/>
          <w:szCs w:val="21"/>
        </w:rPr>
      </w:pPr>
      <w:r>
        <w:rPr>
          <w:rFonts w:hint="eastAsia"/>
          <w:color w:val="000000" w:themeColor="text1"/>
        </w:rPr>
        <w:t>小松島市長</w:t>
      </w:r>
      <w:r w:rsidRPr="001D3624">
        <w:rPr>
          <w:color w:val="000000" w:themeColor="text1"/>
        </w:rPr>
        <w:t xml:space="preserve"> </w:t>
      </w:r>
      <w:r>
        <w:rPr>
          <w:rFonts w:hint="eastAsia"/>
          <w:color w:val="000000" w:themeColor="text1"/>
        </w:rPr>
        <w:t xml:space="preserve">　中山　俊雄</w:t>
      </w:r>
      <w:r w:rsidRPr="00636531">
        <w:rPr>
          <w:rFonts w:cs="Times New Roman" w:hint="eastAsia"/>
          <w:color w:val="auto"/>
          <w:szCs w:val="21"/>
        </w:rPr>
        <w:t xml:space="preserve">　</w:t>
      </w:r>
      <w:r>
        <w:rPr>
          <w:rFonts w:cs="Times New Roman" w:hint="eastAsia"/>
          <w:color w:val="auto"/>
          <w:szCs w:val="21"/>
        </w:rPr>
        <w:t>殿</w:t>
      </w:r>
    </w:p>
    <w:p w14:paraId="3D97D22D" w14:textId="77777777" w:rsidR="00636531" w:rsidRPr="00636531" w:rsidRDefault="00636531" w:rsidP="00636531">
      <w:pPr>
        <w:widowControl w:val="0"/>
        <w:spacing w:after="0" w:line="240" w:lineRule="auto"/>
        <w:ind w:left="0" w:firstLine="0"/>
        <w:jc w:val="both"/>
        <w:rPr>
          <w:rFonts w:cs="Times New Roman"/>
          <w:color w:val="auto"/>
          <w:szCs w:val="21"/>
        </w:rPr>
      </w:pPr>
    </w:p>
    <w:p w14:paraId="0466EF27" w14:textId="6F5C73DB" w:rsidR="00636531" w:rsidRPr="00636531" w:rsidRDefault="00636531" w:rsidP="00636531">
      <w:pPr>
        <w:widowControl w:val="0"/>
        <w:spacing w:after="0" w:line="240" w:lineRule="auto"/>
        <w:ind w:left="0" w:firstLineChars="200" w:firstLine="420"/>
        <w:jc w:val="both"/>
        <w:rPr>
          <w:rFonts w:cs="Courier New"/>
          <w:color w:val="auto"/>
          <w:szCs w:val="21"/>
        </w:rPr>
      </w:pPr>
      <w:r w:rsidRPr="00636531">
        <w:rPr>
          <w:rFonts w:cs="Courier New" w:hint="eastAsia"/>
          <w:color w:val="auto"/>
          <w:szCs w:val="21"/>
        </w:rPr>
        <w:t xml:space="preserve">　　　　　　　　　　　　　　</w:t>
      </w:r>
      <w:r>
        <w:rPr>
          <w:rFonts w:cs="Courier New" w:hint="eastAsia"/>
          <w:color w:val="auto"/>
          <w:szCs w:val="21"/>
        </w:rPr>
        <w:t xml:space="preserve">　　　　　</w:t>
      </w:r>
      <w:r w:rsidRPr="00636531">
        <w:rPr>
          <w:rFonts w:cs="Courier New" w:hint="eastAsia"/>
          <w:color w:val="auto"/>
          <w:szCs w:val="21"/>
        </w:rPr>
        <w:t>住　　　　　所</w:t>
      </w:r>
    </w:p>
    <w:p w14:paraId="7BF166BC" w14:textId="48D5808F" w:rsidR="00636531" w:rsidRPr="00636531" w:rsidRDefault="00636531" w:rsidP="00636531">
      <w:pPr>
        <w:widowControl w:val="0"/>
        <w:spacing w:after="0" w:line="240" w:lineRule="auto"/>
        <w:ind w:left="0" w:firstLine="0"/>
        <w:jc w:val="both"/>
        <w:rPr>
          <w:rFonts w:cs="Courier New"/>
          <w:color w:val="auto"/>
          <w:szCs w:val="21"/>
        </w:rPr>
      </w:pPr>
      <w:r w:rsidRPr="00636531">
        <w:rPr>
          <w:rFonts w:cs="Courier New" w:hint="eastAsia"/>
          <w:color w:val="auto"/>
          <w:szCs w:val="21"/>
        </w:rPr>
        <w:t xml:space="preserve">　　　　　　　　　　　　　　　　</w:t>
      </w:r>
      <w:r>
        <w:rPr>
          <w:rFonts w:cs="Courier New" w:hint="eastAsia"/>
          <w:color w:val="auto"/>
          <w:szCs w:val="21"/>
        </w:rPr>
        <w:t xml:space="preserve">　　　　　</w:t>
      </w:r>
      <w:r w:rsidRPr="00687185">
        <w:rPr>
          <w:rFonts w:cs="Courier New" w:hint="eastAsia"/>
          <w:color w:val="auto"/>
          <w:spacing w:val="21"/>
          <w:kern w:val="0"/>
          <w:szCs w:val="21"/>
          <w:fitText w:val="1470" w:id="-1153625600"/>
        </w:rPr>
        <w:t>商号又は名</w:t>
      </w:r>
      <w:r w:rsidRPr="00687185">
        <w:rPr>
          <w:rFonts w:cs="Courier New" w:hint="eastAsia"/>
          <w:color w:val="auto"/>
          <w:kern w:val="0"/>
          <w:szCs w:val="21"/>
          <w:fitText w:val="1470" w:id="-1153625600"/>
        </w:rPr>
        <w:t>称</w:t>
      </w:r>
    </w:p>
    <w:p w14:paraId="76FF23A5" w14:textId="41B1D7D3" w:rsidR="00636531" w:rsidRPr="00636531" w:rsidRDefault="00636531" w:rsidP="00636531">
      <w:pPr>
        <w:widowControl w:val="0"/>
        <w:spacing w:after="0" w:line="240" w:lineRule="auto"/>
        <w:ind w:left="0" w:firstLine="0"/>
        <w:jc w:val="both"/>
        <w:rPr>
          <w:rFonts w:cs="Courier New"/>
          <w:color w:val="auto"/>
          <w:szCs w:val="21"/>
        </w:rPr>
      </w:pPr>
      <w:r w:rsidRPr="00636531">
        <w:rPr>
          <w:rFonts w:cs="Courier New" w:hint="eastAsia"/>
          <w:color w:val="auto"/>
          <w:szCs w:val="21"/>
        </w:rPr>
        <w:t xml:space="preserve">　　　　　　　　　　　　　　　　</w:t>
      </w:r>
      <w:r>
        <w:rPr>
          <w:rFonts w:cs="Courier New" w:hint="eastAsia"/>
          <w:color w:val="auto"/>
          <w:szCs w:val="21"/>
        </w:rPr>
        <w:t xml:space="preserve">　　　　　</w:t>
      </w:r>
      <w:r w:rsidRPr="00636531">
        <w:rPr>
          <w:rFonts w:cs="Courier New" w:hint="eastAsia"/>
          <w:color w:val="auto"/>
          <w:spacing w:val="210"/>
          <w:kern w:val="0"/>
          <w:szCs w:val="21"/>
          <w:fitText w:val="1470" w:id="-1153625599"/>
        </w:rPr>
        <w:t>代表</w:t>
      </w:r>
      <w:r w:rsidRPr="00636531">
        <w:rPr>
          <w:rFonts w:cs="Courier New" w:hint="eastAsia"/>
          <w:color w:val="auto"/>
          <w:kern w:val="0"/>
          <w:szCs w:val="21"/>
          <w:fitText w:val="1470" w:id="-1153625599"/>
        </w:rPr>
        <w:t>者</w:t>
      </w:r>
      <w:r w:rsidRPr="00636531">
        <w:rPr>
          <w:rFonts w:cs="Courier New" w:hint="eastAsia"/>
          <w:color w:val="auto"/>
          <w:szCs w:val="21"/>
        </w:rPr>
        <w:t xml:space="preserve">　　　　　　　　　　　　　　　 印</w:t>
      </w:r>
    </w:p>
    <w:p w14:paraId="350759C4" w14:textId="67584EC5" w:rsidR="00636531" w:rsidRDefault="00636531" w:rsidP="00636531">
      <w:pPr>
        <w:widowControl w:val="0"/>
        <w:spacing w:after="0" w:line="240" w:lineRule="auto"/>
        <w:ind w:left="0" w:firstLine="0"/>
        <w:jc w:val="both"/>
        <w:rPr>
          <w:rFonts w:cs="Times New Roman"/>
          <w:color w:val="auto"/>
          <w:szCs w:val="21"/>
        </w:rPr>
      </w:pPr>
    </w:p>
    <w:p w14:paraId="41D2CFA1" w14:textId="77777777" w:rsidR="00636531" w:rsidRPr="00636531" w:rsidRDefault="00636531" w:rsidP="00636531">
      <w:pPr>
        <w:widowControl w:val="0"/>
        <w:spacing w:after="0" w:line="240" w:lineRule="auto"/>
        <w:ind w:left="0" w:firstLine="0"/>
        <w:jc w:val="both"/>
        <w:rPr>
          <w:rFonts w:cs="Times New Roman"/>
          <w:color w:val="auto"/>
          <w:szCs w:val="21"/>
        </w:rPr>
      </w:pPr>
    </w:p>
    <w:p w14:paraId="760B9289" w14:textId="77777777" w:rsidR="00636531" w:rsidRPr="00636531" w:rsidRDefault="00636531" w:rsidP="00636531">
      <w:pPr>
        <w:widowControl w:val="0"/>
        <w:spacing w:after="0" w:line="320" w:lineRule="exact"/>
        <w:ind w:left="0" w:firstLine="0"/>
        <w:jc w:val="both"/>
        <w:rPr>
          <w:rFonts w:cs="Times New Roman"/>
          <w:color w:val="auto"/>
          <w:szCs w:val="21"/>
        </w:rPr>
      </w:pPr>
      <w:r w:rsidRPr="00636531">
        <w:rPr>
          <w:rFonts w:cs="Times New Roman" w:hint="eastAsia"/>
          <w:color w:val="auto"/>
          <w:szCs w:val="21"/>
        </w:rPr>
        <w:t xml:space="preserve">　下記の参加要件については、事実と相違ないことを誓約します。</w:t>
      </w:r>
    </w:p>
    <w:p w14:paraId="350185E9" w14:textId="4F743B30" w:rsidR="00636531" w:rsidRDefault="00636531" w:rsidP="00636531">
      <w:pPr>
        <w:widowControl w:val="0"/>
        <w:spacing w:after="0" w:line="320" w:lineRule="exact"/>
        <w:ind w:left="0" w:firstLine="0"/>
        <w:jc w:val="both"/>
        <w:rPr>
          <w:rFonts w:cs="Times New Roman"/>
          <w:color w:val="auto"/>
          <w:szCs w:val="21"/>
        </w:rPr>
      </w:pPr>
      <w:r w:rsidRPr="00636531">
        <w:rPr>
          <w:rFonts w:cs="Times New Roman" w:hint="eastAsia"/>
          <w:color w:val="auto"/>
          <w:szCs w:val="21"/>
        </w:rPr>
        <w:t xml:space="preserve">　これらが、事実と相違することが判明した場合には、当該事実に関して貴市が行う一切の措置について異議申し立てを行いません。</w:t>
      </w:r>
    </w:p>
    <w:p w14:paraId="390F8943" w14:textId="77777777" w:rsidR="00636531" w:rsidRPr="00636531" w:rsidRDefault="00636531" w:rsidP="00636531">
      <w:pPr>
        <w:widowControl w:val="0"/>
        <w:spacing w:after="0" w:line="320" w:lineRule="exact"/>
        <w:ind w:left="0" w:firstLine="0"/>
        <w:jc w:val="both"/>
        <w:rPr>
          <w:rFonts w:cs="Times New Roman"/>
          <w:color w:val="auto"/>
          <w:szCs w:val="21"/>
        </w:rPr>
      </w:pPr>
    </w:p>
    <w:p w14:paraId="167B041A" w14:textId="77777777" w:rsidR="00636531" w:rsidRPr="00636531" w:rsidRDefault="00636531" w:rsidP="00636531">
      <w:pPr>
        <w:widowControl w:val="0"/>
        <w:spacing w:after="0" w:line="240" w:lineRule="auto"/>
        <w:ind w:left="0" w:firstLine="0"/>
        <w:jc w:val="both"/>
        <w:rPr>
          <w:rFonts w:cs="Times New Roman"/>
          <w:color w:val="auto"/>
          <w:szCs w:val="21"/>
        </w:rPr>
      </w:pPr>
    </w:p>
    <w:p w14:paraId="085925BA" w14:textId="2411AD9A" w:rsidR="00636531" w:rsidRDefault="00636531" w:rsidP="00636531">
      <w:pPr>
        <w:widowControl w:val="0"/>
        <w:spacing w:after="0" w:line="240" w:lineRule="auto"/>
        <w:ind w:left="0" w:firstLine="0"/>
        <w:jc w:val="center"/>
        <w:rPr>
          <w:rFonts w:cs="Times New Roman"/>
          <w:color w:val="auto"/>
          <w:szCs w:val="21"/>
        </w:rPr>
      </w:pPr>
      <w:r w:rsidRPr="00636531">
        <w:rPr>
          <w:rFonts w:cs="Times New Roman" w:hint="eastAsia"/>
          <w:color w:val="auto"/>
          <w:szCs w:val="21"/>
        </w:rPr>
        <w:t>記</w:t>
      </w:r>
    </w:p>
    <w:p w14:paraId="553DB3C0" w14:textId="77777777" w:rsidR="00636531" w:rsidRPr="00636531" w:rsidRDefault="00636531" w:rsidP="00636531">
      <w:pPr>
        <w:widowControl w:val="0"/>
        <w:spacing w:after="0" w:line="240" w:lineRule="auto"/>
        <w:ind w:left="0" w:firstLine="0"/>
        <w:jc w:val="center"/>
        <w:rPr>
          <w:rFonts w:cs="Times New Roman"/>
          <w:color w:val="auto"/>
          <w:szCs w:val="21"/>
        </w:rPr>
      </w:pPr>
    </w:p>
    <w:p w14:paraId="5F090099" w14:textId="315D9922" w:rsidR="00636531" w:rsidRDefault="00636531" w:rsidP="00636531">
      <w:pPr>
        <w:widowControl w:val="0"/>
        <w:spacing w:after="0" w:line="360" w:lineRule="auto"/>
        <w:ind w:left="0" w:firstLine="0"/>
        <w:jc w:val="both"/>
        <w:rPr>
          <w:rFonts w:cs="ＭＳ Ｐゴシック"/>
          <w:color w:val="auto"/>
          <w:spacing w:val="-4"/>
          <w:kern w:val="0"/>
          <w:szCs w:val="21"/>
        </w:rPr>
      </w:pPr>
      <w:r w:rsidRPr="00636531">
        <w:rPr>
          <w:rFonts w:cs="Times New Roman" w:hint="eastAsia"/>
          <w:color w:val="auto"/>
          <w:szCs w:val="21"/>
        </w:rPr>
        <w:t xml:space="preserve">１　</w:t>
      </w:r>
      <w:r w:rsidRPr="00636531">
        <w:rPr>
          <w:rFonts w:cs="ＭＳ Ｐゴシック" w:hint="eastAsia"/>
          <w:color w:val="auto"/>
          <w:spacing w:val="-4"/>
          <w:kern w:val="0"/>
          <w:szCs w:val="21"/>
        </w:rPr>
        <w:t>提案した事業内容を円滑に遂行でき、安定的かつ健全な財政能力を有すること。</w:t>
      </w:r>
    </w:p>
    <w:p w14:paraId="6EC87774" w14:textId="77777777" w:rsidR="00636531" w:rsidRPr="00636531" w:rsidRDefault="00636531" w:rsidP="00636531">
      <w:pPr>
        <w:widowControl w:val="0"/>
        <w:spacing w:after="0" w:line="360" w:lineRule="auto"/>
        <w:ind w:left="0" w:firstLine="0"/>
        <w:jc w:val="both"/>
        <w:rPr>
          <w:rFonts w:cs="ＭＳ Ｐゴシック"/>
          <w:color w:val="auto"/>
          <w:kern w:val="0"/>
          <w:szCs w:val="21"/>
        </w:rPr>
      </w:pPr>
    </w:p>
    <w:p w14:paraId="7768D7FA" w14:textId="5EB18661" w:rsidR="00636531" w:rsidRPr="00636531" w:rsidRDefault="00636531" w:rsidP="00636531">
      <w:pPr>
        <w:widowControl w:val="0"/>
        <w:spacing w:after="0" w:line="360" w:lineRule="auto"/>
        <w:ind w:left="210" w:hangingChars="100" w:hanging="210"/>
        <w:jc w:val="both"/>
        <w:rPr>
          <w:rFonts w:cs="Times New Roman"/>
          <w:szCs w:val="21"/>
        </w:rPr>
      </w:pPr>
      <w:r w:rsidRPr="00636531">
        <w:rPr>
          <w:rFonts w:cs="ＭＳ Ｐゴシック" w:hint="eastAsia"/>
          <w:color w:val="auto"/>
          <w:kern w:val="0"/>
          <w:szCs w:val="21"/>
        </w:rPr>
        <w:t>２　地方自治法施行令（昭和２２年政令第１６号）第１６７条の４の規定に該当する者でないこと。</w:t>
      </w:r>
    </w:p>
    <w:p w14:paraId="6804FDEF" w14:textId="77777777" w:rsidR="00636531" w:rsidRDefault="00636531" w:rsidP="00636531">
      <w:pPr>
        <w:widowControl w:val="0"/>
        <w:spacing w:after="0" w:line="360" w:lineRule="auto"/>
        <w:ind w:left="0" w:firstLine="0"/>
        <w:jc w:val="both"/>
        <w:rPr>
          <w:rFonts w:cs="ＭＳ Ｐゴシック"/>
          <w:color w:val="auto"/>
          <w:kern w:val="0"/>
          <w:szCs w:val="21"/>
        </w:rPr>
      </w:pPr>
    </w:p>
    <w:p w14:paraId="3F0DA0B2" w14:textId="77777777" w:rsidR="00636531" w:rsidRDefault="00636531" w:rsidP="00636531">
      <w:pPr>
        <w:widowControl w:val="0"/>
        <w:spacing w:after="0" w:line="360" w:lineRule="auto"/>
        <w:ind w:left="420" w:hangingChars="200" w:hanging="420"/>
        <w:jc w:val="both"/>
        <w:rPr>
          <w:rFonts w:cs="ＭＳ Ｐゴシック"/>
          <w:color w:val="auto"/>
          <w:kern w:val="0"/>
          <w:szCs w:val="21"/>
        </w:rPr>
      </w:pPr>
      <w:r w:rsidRPr="00636531">
        <w:rPr>
          <w:rFonts w:cs="ＭＳ Ｐゴシック" w:hint="eastAsia"/>
          <w:color w:val="auto"/>
          <w:kern w:val="0"/>
          <w:szCs w:val="21"/>
        </w:rPr>
        <w:t>３　会社更生法（平成１４年法律第１５４号）に基づく更生手続開始、民事再生法（平成１１年法律第２２５号）に基づく再生手続開始又は破産法（平成１６年法律第７５号）に基づく破産手続開始の申立てがなされている者でないこと。</w:t>
      </w:r>
    </w:p>
    <w:p w14:paraId="69BCFB4B" w14:textId="30BF8993" w:rsidR="00636531" w:rsidRPr="00636531" w:rsidRDefault="00636531" w:rsidP="00636531">
      <w:pPr>
        <w:widowControl w:val="0"/>
        <w:spacing w:after="0" w:line="360" w:lineRule="auto"/>
        <w:ind w:leftChars="200" w:left="420" w:firstLine="0"/>
        <w:jc w:val="both"/>
        <w:rPr>
          <w:rFonts w:cs="ＭＳ Ｐゴシック"/>
          <w:color w:val="auto"/>
          <w:kern w:val="0"/>
          <w:szCs w:val="21"/>
        </w:rPr>
      </w:pPr>
      <w:r w:rsidRPr="00636531">
        <w:rPr>
          <w:rFonts w:ascii="Century" w:hAnsi="Century" w:cs="Times New Roman" w:hint="eastAsia"/>
          <w:color w:val="auto"/>
          <w:szCs w:val="21"/>
        </w:rPr>
        <w:t>ただし、会社更生法に基づく更生手続又は民事再生法に再生手続の開始申立てによる手続開始決定日以降に市の入札参加資格に係る再審査を受けており、更生計画の認可が決定した者又は再生計画の認可の決定が確定した者については、当該申立てがなされていない者とみなす。</w:t>
      </w:r>
    </w:p>
    <w:p w14:paraId="492F3DA5" w14:textId="77777777" w:rsidR="00636531" w:rsidRDefault="00636531" w:rsidP="00636531">
      <w:pPr>
        <w:widowControl w:val="0"/>
        <w:spacing w:after="0" w:line="360" w:lineRule="auto"/>
        <w:ind w:left="210" w:hangingChars="100" w:hanging="210"/>
        <w:jc w:val="both"/>
        <w:rPr>
          <w:rFonts w:cs="ＭＳ Ｐゴシック"/>
          <w:color w:val="auto"/>
          <w:kern w:val="0"/>
          <w:szCs w:val="21"/>
        </w:rPr>
      </w:pPr>
    </w:p>
    <w:p w14:paraId="1201682E" w14:textId="08DAB3C5" w:rsidR="00636531" w:rsidRPr="00636531" w:rsidRDefault="00636531" w:rsidP="00636531">
      <w:pPr>
        <w:widowControl w:val="0"/>
        <w:spacing w:after="0" w:line="360" w:lineRule="auto"/>
        <w:ind w:left="210" w:hangingChars="100" w:hanging="210"/>
        <w:jc w:val="both"/>
        <w:rPr>
          <w:rFonts w:cs="ＭＳ Ｐゴシック"/>
          <w:color w:val="auto"/>
          <w:kern w:val="0"/>
          <w:szCs w:val="21"/>
        </w:rPr>
      </w:pPr>
      <w:r w:rsidRPr="00636531">
        <w:rPr>
          <w:rFonts w:cs="ＭＳ Ｐゴシック" w:hint="eastAsia"/>
          <w:color w:val="auto"/>
          <w:kern w:val="0"/>
          <w:szCs w:val="21"/>
        </w:rPr>
        <w:t xml:space="preserve">４　</w:t>
      </w:r>
      <w:r w:rsidRPr="00636531">
        <w:rPr>
          <w:rFonts w:ascii="Century" w:hAnsi="Century" w:cs="Times New Roman" w:hint="eastAsia"/>
          <w:color w:val="auto"/>
          <w:szCs w:val="21"/>
        </w:rPr>
        <w:t>手形又は小切手の不渡り等により銀行取引が停止されていない者であること。</w:t>
      </w:r>
    </w:p>
    <w:p w14:paraId="649DB802" w14:textId="77777777" w:rsidR="00636531" w:rsidRDefault="00636531" w:rsidP="00636531">
      <w:pPr>
        <w:widowControl w:val="0"/>
        <w:spacing w:after="0" w:line="360" w:lineRule="auto"/>
        <w:ind w:left="420" w:hangingChars="200" w:hanging="420"/>
        <w:jc w:val="both"/>
        <w:rPr>
          <w:rFonts w:cs="ＭＳ Ｐゴシック"/>
          <w:color w:val="auto"/>
          <w:kern w:val="0"/>
          <w:szCs w:val="21"/>
        </w:rPr>
      </w:pPr>
    </w:p>
    <w:p w14:paraId="5B0670D2" w14:textId="345CBBCF" w:rsidR="00636531" w:rsidRPr="00636531" w:rsidRDefault="00636531" w:rsidP="00636531">
      <w:pPr>
        <w:widowControl w:val="0"/>
        <w:spacing w:after="0" w:line="360" w:lineRule="auto"/>
        <w:ind w:left="420" w:hangingChars="200" w:hanging="420"/>
        <w:jc w:val="both"/>
        <w:rPr>
          <w:rFonts w:cs="ＭＳ Ｐゴシック"/>
          <w:color w:val="auto"/>
          <w:kern w:val="0"/>
          <w:szCs w:val="21"/>
        </w:rPr>
      </w:pPr>
      <w:r w:rsidRPr="00636531">
        <w:rPr>
          <w:rFonts w:cs="ＭＳ Ｐゴシック" w:hint="eastAsia"/>
          <w:color w:val="auto"/>
          <w:kern w:val="0"/>
          <w:szCs w:val="21"/>
        </w:rPr>
        <w:t xml:space="preserve">５　</w:t>
      </w:r>
      <w:r w:rsidRPr="00636531">
        <w:rPr>
          <w:rFonts w:ascii="Century" w:hAnsi="Century" w:cs="Times New Roman" w:hint="eastAsia"/>
          <w:color w:val="auto"/>
          <w:szCs w:val="21"/>
        </w:rPr>
        <w:t>徳島県及び小松島市において公募開始日から契約締結までの間に、入札への参加資格が停止と</w:t>
      </w:r>
      <w:r>
        <w:rPr>
          <w:rFonts w:ascii="Century" w:hAnsi="Century" w:cs="Times New Roman" w:hint="eastAsia"/>
          <w:color w:val="auto"/>
          <w:szCs w:val="21"/>
        </w:rPr>
        <w:t>なっ</w:t>
      </w:r>
      <w:r w:rsidRPr="00636531">
        <w:rPr>
          <w:rFonts w:ascii="Century" w:hAnsi="Century" w:cs="Times New Roman" w:hint="eastAsia"/>
          <w:color w:val="auto"/>
          <w:szCs w:val="21"/>
        </w:rPr>
        <w:t>ていない者であること。</w:t>
      </w:r>
    </w:p>
    <w:p w14:paraId="1D7118DF" w14:textId="77777777" w:rsidR="00636531" w:rsidRDefault="00636531" w:rsidP="00636531">
      <w:pPr>
        <w:widowControl w:val="0"/>
        <w:spacing w:after="0" w:line="360" w:lineRule="auto"/>
        <w:ind w:left="420" w:hangingChars="200" w:hanging="420"/>
        <w:jc w:val="both"/>
        <w:rPr>
          <w:rFonts w:cs="Times New Roman"/>
          <w:szCs w:val="21"/>
        </w:rPr>
      </w:pPr>
    </w:p>
    <w:p w14:paraId="21230667" w14:textId="11A90D54" w:rsidR="00636531" w:rsidRPr="00636531" w:rsidRDefault="00636531" w:rsidP="00636531">
      <w:pPr>
        <w:widowControl w:val="0"/>
        <w:spacing w:after="0" w:line="360" w:lineRule="auto"/>
        <w:ind w:left="420" w:hangingChars="200" w:hanging="420"/>
        <w:jc w:val="both"/>
        <w:rPr>
          <w:rFonts w:cs="Times New Roman"/>
          <w:szCs w:val="21"/>
        </w:rPr>
      </w:pPr>
      <w:r w:rsidRPr="00636531">
        <w:rPr>
          <w:rFonts w:cs="Times New Roman" w:hint="eastAsia"/>
          <w:szCs w:val="21"/>
        </w:rPr>
        <w:t>６　小松島市暴力団等排除措置要綱に基づき暴力団関係者であるとの認定を受け、契約排除措置の対象となっていない者であること。</w:t>
      </w:r>
    </w:p>
    <w:p w14:paraId="5C983460" w14:textId="77777777" w:rsidR="00636531" w:rsidRDefault="00636531" w:rsidP="00636531">
      <w:pPr>
        <w:widowControl w:val="0"/>
        <w:spacing w:after="0" w:line="360" w:lineRule="auto"/>
        <w:ind w:left="210" w:hangingChars="100" w:hanging="210"/>
        <w:jc w:val="both"/>
        <w:rPr>
          <w:rFonts w:cs="ＭＳ Ｐゴシック"/>
          <w:color w:val="auto"/>
          <w:kern w:val="0"/>
          <w:szCs w:val="21"/>
        </w:rPr>
      </w:pPr>
    </w:p>
    <w:p w14:paraId="57B9564A" w14:textId="16D3F62F" w:rsidR="00636531" w:rsidRPr="00636531" w:rsidRDefault="00636531" w:rsidP="00636531">
      <w:pPr>
        <w:widowControl w:val="0"/>
        <w:spacing w:after="0" w:line="360" w:lineRule="auto"/>
        <w:ind w:left="210" w:hangingChars="100" w:hanging="210"/>
        <w:jc w:val="both"/>
        <w:rPr>
          <w:rFonts w:cs="Times New Roman"/>
          <w:color w:val="auto"/>
          <w:szCs w:val="21"/>
        </w:rPr>
      </w:pPr>
      <w:r w:rsidRPr="00636531">
        <w:rPr>
          <w:rFonts w:cs="ＭＳ Ｐゴシック" w:hint="eastAsia"/>
          <w:color w:val="auto"/>
          <w:kern w:val="0"/>
          <w:szCs w:val="21"/>
        </w:rPr>
        <w:t>７　国税及び地方税を滞納していないこと。</w:t>
      </w:r>
    </w:p>
    <w:p w14:paraId="31C5E4A2" w14:textId="16F76617" w:rsidR="00066854" w:rsidRDefault="00066854" w:rsidP="00E82727">
      <w:pPr>
        <w:ind w:left="0" w:firstLine="0"/>
        <w:rPr>
          <w:color w:val="000000" w:themeColor="text1"/>
        </w:rPr>
      </w:pPr>
    </w:p>
    <w:sectPr w:rsidR="00066854" w:rsidSect="001D3624">
      <w:headerReference w:type="even" r:id="rId7"/>
      <w:headerReference w:type="default" r:id="rId8"/>
      <w:footerReference w:type="even" r:id="rId9"/>
      <w:footerReference w:type="default" r:id="rId10"/>
      <w:headerReference w:type="first" r:id="rId11"/>
      <w:footerReference w:type="first" r:id="rId12"/>
      <w:pgSz w:w="11906" w:h="16841"/>
      <w:pgMar w:top="1134" w:right="1134" w:bottom="1134" w:left="1134" w:header="720"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2405" w14:textId="77777777" w:rsidR="004A100D" w:rsidRDefault="004A100D">
      <w:pPr>
        <w:spacing w:after="0" w:line="240" w:lineRule="auto"/>
      </w:pPr>
      <w:r>
        <w:separator/>
      </w:r>
    </w:p>
  </w:endnote>
  <w:endnote w:type="continuationSeparator" w:id="0">
    <w:p w14:paraId="358BB46A" w14:textId="77777777" w:rsidR="004A100D" w:rsidRDefault="004A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090" w14:textId="77777777" w:rsidR="00DA51B5" w:rsidRDefault="0018050B">
    <w:pPr>
      <w:spacing w:after="0" w:line="259" w:lineRule="auto"/>
      <w:ind w:left="0" w:right="7" w:firstLine="0"/>
      <w:jc w:val="center"/>
    </w:pPr>
    <w:r>
      <w:t>別－</w:t>
    </w:r>
    <w:r>
      <w:fldChar w:fldCharType="begin"/>
    </w:r>
    <w:r>
      <w:instrText xml:space="preserve"> PAGE   \* MERGEFORMAT </w:instrText>
    </w:r>
    <w:r>
      <w:fldChar w:fldCharType="separate"/>
    </w:r>
    <w:r>
      <w:rPr>
        <w:noProof/>
      </w:rPr>
      <w:t>36</w:t>
    </w:r>
    <w:r>
      <w:fldChar w:fldCharType="end"/>
    </w:r>
    <w:r>
      <w:rPr>
        <w:rFonts w:ascii="Century" w:eastAsia="Century" w:hAnsi="Century" w:cs="Century"/>
      </w:rPr>
      <w:t xml:space="preserve"> </w:t>
    </w:r>
  </w:p>
  <w:p w14:paraId="4B929C8A" w14:textId="77777777" w:rsidR="00DA51B5" w:rsidRDefault="0018050B">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F80" w14:textId="77777777" w:rsidR="00DA51B5" w:rsidRDefault="00687185">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B7B5" w14:textId="77777777" w:rsidR="00DA51B5" w:rsidRDefault="00687185" w:rsidP="000E20E8">
    <w:pPr>
      <w:spacing w:after="0" w:line="259" w:lineRule="auto"/>
      <w:ind w:left="0" w:right="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7115" w14:textId="77777777" w:rsidR="004A100D" w:rsidRDefault="004A100D">
      <w:pPr>
        <w:spacing w:after="0" w:line="240" w:lineRule="auto"/>
      </w:pPr>
      <w:r>
        <w:separator/>
      </w:r>
    </w:p>
  </w:footnote>
  <w:footnote w:type="continuationSeparator" w:id="0">
    <w:p w14:paraId="499087B7" w14:textId="77777777" w:rsidR="004A100D" w:rsidRDefault="004A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995" w14:textId="77777777" w:rsidR="00DA51B5" w:rsidRDefault="0068718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4D73" w14:textId="77777777" w:rsidR="00DA51B5" w:rsidRDefault="0068718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463" w14:textId="77777777" w:rsidR="00DA51B5" w:rsidRPr="00E857AD" w:rsidRDefault="00687185" w:rsidP="00E857AD">
    <w:pPr>
      <w:pStyle w:val="a3"/>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279"/>
    <w:multiLevelType w:val="hybridMultilevel"/>
    <w:tmpl w:val="AEF6B2FC"/>
    <w:lvl w:ilvl="0" w:tplc="FEF4943A">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62CFB"/>
    <w:multiLevelType w:val="hybridMultilevel"/>
    <w:tmpl w:val="00122266"/>
    <w:lvl w:ilvl="0" w:tplc="F46EABDA">
      <w:start w:val="1"/>
      <w:numFmt w:val="decimalFullWidth"/>
      <w:lvlText w:val="（%1）"/>
      <w:lvlJc w:val="left"/>
      <w:pPr>
        <w:ind w:left="915" w:hanging="720"/>
      </w:pPr>
      <w:rPr>
        <w:rFonts w:hint="default"/>
      </w:rPr>
    </w:lvl>
    <w:lvl w:ilvl="1" w:tplc="1FB25526">
      <w:start w:val="1"/>
      <w:numFmt w:val="decimalEnclosedCircle"/>
      <w:lvlText w:val="%2"/>
      <w:lvlJc w:val="left"/>
      <w:pPr>
        <w:ind w:left="1035" w:hanging="420"/>
      </w:pPr>
      <w:rPr>
        <w:rFonts w:asciiTheme="minorHAnsi" w:eastAsiaTheme="minorEastAsia" w:hAnsiTheme="minorHAnsi" w:cstheme="minorBidi"/>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4"/>
    <w:rsid w:val="00000CDD"/>
    <w:rsid w:val="00016B90"/>
    <w:rsid w:val="0002683B"/>
    <w:rsid w:val="00040DDE"/>
    <w:rsid w:val="00046148"/>
    <w:rsid w:val="00052E55"/>
    <w:rsid w:val="00066854"/>
    <w:rsid w:val="000B4459"/>
    <w:rsid w:val="000B68D2"/>
    <w:rsid w:val="000C0F11"/>
    <w:rsid w:val="000E33FD"/>
    <w:rsid w:val="00120104"/>
    <w:rsid w:val="00144FFA"/>
    <w:rsid w:val="00162390"/>
    <w:rsid w:val="00170DB6"/>
    <w:rsid w:val="001765CA"/>
    <w:rsid w:val="0018050B"/>
    <w:rsid w:val="001A11D9"/>
    <w:rsid w:val="001D3624"/>
    <w:rsid w:val="001D54A7"/>
    <w:rsid w:val="00211F4F"/>
    <w:rsid w:val="00226266"/>
    <w:rsid w:val="002427E7"/>
    <w:rsid w:val="00257172"/>
    <w:rsid w:val="00266F32"/>
    <w:rsid w:val="0027350C"/>
    <w:rsid w:val="002B330D"/>
    <w:rsid w:val="002E4D45"/>
    <w:rsid w:val="002F6AAE"/>
    <w:rsid w:val="00332DED"/>
    <w:rsid w:val="00357882"/>
    <w:rsid w:val="0036714F"/>
    <w:rsid w:val="003A33FB"/>
    <w:rsid w:val="003A41A7"/>
    <w:rsid w:val="003B5228"/>
    <w:rsid w:val="003D57DD"/>
    <w:rsid w:val="004A100D"/>
    <w:rsid w:val="004B0789"/>
    <w:rsid w:val="004C031F"/>
    <w:rsid w:val="004F2DCD"/>
    <w:rsid w:val="004F4ECD"/>
    <w:rsid w:val="00513417"/>
    <w:rsid w:val="005B55CD"/>
    <w:rsid w:val="005F1595"/>
    <w:rsid w:val="006114B7"/>
    <w:rsid w:val="00631AE4"/>
    <w:rsid w:val="00635677"/>
    <w:rsid w:val="00636531"/>
    <w:rsid w:val="006852C8"/>
    <w:rsid w:val="00687185"/>
    <w:rsid w:val="00697BC8"/>
    <w:rsid w:val="00746504"/>
    <w:rsid w:val="00750665"/>
    <w:rsid w:val="00750D9C"/>
    <w:rsid w:val="00750DB0"/>
    <w:rsid w:val="00771A5E"/>
    <w:rsid w:val="007B38B2"/>
    <w:rsid w:val="007D6996"/>
    <w:rsid w:val="007E0734"/>
    <w:rsid w:val="007F6205"/>
    <w:rsid w:val="00801D9D"/>
    <w:rsid w:val="0081541D"/>
    <w:rsid w:val="008158A9"/>
    <w:rsid w:val="00822C24"/>
    <w:rsid w:val="00847869"/>
    <w:rsid w:val="00847FED"/>
    <w:rsid w:val="00880F4D"/>
    <w:rsid w:val="008A07F4"/>
    <w:rsid w:val="008C7E3F"/>
    <w:rsid w:val="008D1D1E"/>
    <w:rsid w:val="008D1EEC"/>
    <w:rsid w:val="009263A1"/>
    <w:rsid w:val="00990773"/>
    <w:rsid w:val="00997EE6"/>
    <w:rsid w:val="009C50C2"/>
    <w:rsid w:val="00A01DD1"/>
    <w:rsid w:val="00A2344A"/>
    <w:rsid w:val="00A305C8"/>
    <w:rsid w:val="00A53B27"/>
    <w:rsid w:val="00A6009F"/>
    <w:rsid w:val="00A66794"/>
    <w:rsid w:val="00AC27F6"/>
    <w:rsid w:val="00AE65E5"/>
    <w:rsid w:val="00B045C3"/>
    <w:rsid w:val="00B143E1"/>
    <w:rsid w:val="00B43358"/>
    <w:rsid w:val="00B44BD7"/>
    <w:rsid w:val="00B530DB"/>
    <w:rsid w:val="00B839B2"/>
    <w:rsid w:val="00BB3C3A"/>
    <w:rsid w:val="00BE5EAC"/>
    <w:rsid w:val="00BF049E"/>
    <w:rsid w:val="00BF7C8C"/>
    <w:rsid w:val="00C0582C"/>
    <w:rsid w:val="00C1279E"/>
    <w:rsid w:val="00C33167"/>
    <w:rsid w:val="00C5134E"/>
    <w:rsid w:val="00C974F6"/>
    <w:rsid w:val="00CD1FE7"/>
    <w:rsid w:val="00D46A11"/>
    <w:rsid w:val="00D5146B"/>
    <w:rsid w:val="00D53629"/>
    <w:rsid w:val="00D66770"/>
    <w:rsid w:val="00D66C16"/>
    <w:rsid w:val="00D728D3"/>
    <w:rsid w:val="00D9091C"/>
    <w:rsid w:val="00DB0450"/>
    <w:rsid w:val="00DC2FCF"/>
    <w:rsid w:val="00DF3A94"/>
    <w:rsid w:val="00E1411C"/>
    <w:rsid w:val="00E4184C"/>
    <w:rsid w:val="00E82727"/>
    <w:rsid w:val="00EA1782"/>
    <w:rsid w:val="00EF44D5"/>
    <w:rsid w:val="00F3525B"/>
    <w:rsid w:val="00F435FC"/>
    <w:rsid w:val="00F50657"/>
    <w:rsid w:val="00FB7E41"/>
    <w:rsid w:val="00FC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0F7C4B"/>
  <w15:chartTrackingRefBased/>
  <w15:docId w15:val="{55CC3D8F-0BA5-4CDC-AC51-4D27C43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358"/>
    <w:pPr>
      <w:spacing w:after="44" w:line="270" w:lineRule="auto"/>
      <w:ind w:left="4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D3624"/>
    <w:tblPr>
      <w:tblCellMar>
        <w:top w:w="0" w:type="dxa"/>
        <w:left w:w="0" w:type="dxa"/>
        <w:bottom w:w="0" w:type="dxa"/>
        <w:right w:w="0" w:type="dxa"/>
      </w:tblCellMar>
    </w:tblPr>
  </w:style>
  <w:style w:type="paragraph" w:styleId="a3">
    <w:name w:val="header"/>
    <w:basedOn w:val="a"/>
    <w:link w:val="a4"/>
    <w:uiPriority w:val="99"/>
    <w:semiHidden/>
    <w:unhideWhenUsed/>
    <w:rsid w:val="001D3624"/>
    <w:pPr>
      <w:tabs>
        <w:tab w:val="center" w:pos="4252"/>
        <w:tab w:val="right" w:pos="8504"/>
      </w:tabs>
      <w:snapToGrid w:val="0"/>
    </w:pPr>
  </w:style>
  <w:style w:type="character" w:customStyle="1" w:styleId="a4">
    <w:name w:val="ヘッダー (文字)"/>
    <w:basedOn w:val="a0"/>
    <w:link w:val="a3"/>
    <w:uiPriority w:val="99"/>
    <w:semiHidden/>
    <w:rsid w:val="001D3624"/>
    <w:rPr>
      <w:rFonts w:ascii="ＭＳ 明朝" w:eastAsia="ＭＳ 明朝" w:hAnsi="ＭＳ 明朝" w:cs="ＭＳ 明朝"/>
      <w:color w:val="000000"/>
    </w:rPr>
  </w:style>
  <w:style w:type="paragraph" w:styleId="a5">
    <w:name w:val="Note Heading"/>
    <w:basedOn w:val="a"/>
    <w:next w:val="a"/>
    <w:link w:val="a6"/>
    <w:uiPriority w:val="99"/>
    <w:unhideWhenUsed/>
    <w:rsid w:val="001D3624"/>
    <w:pPr>
      <w:jc w:val="center"/>
    </w:pPr>
    <w:rPr>
      <w:color w:val="000000" w:themeColor="text1"/>
    </w:rPr>
  </w:style>
  <w:style w:type="character" w:customStyle="1" w:styleId="a6">
    <w:name w:val="記 (文字)"/>
    <w:basedOn w:val="a0"/>
    <w:link w:val="a5"/>
    <w:uiPriority w:val="99"/>
    <w:rsid w:val="001D3624"/>
    <w:rPr>
      <w:rFonts w:ascii="ＭＳ 明朝" w:eastAsia="ＭＳ 明朝" w:hAnsi="ＭＳ 明朝" w:cs="ＭＳ 明朝"/>
      <w:color w:val="000000" w:themeColor="text1"/>
    </w:rPr>
  </w:style>
  <w:style w:type="paragraph" w:styleId="a7">
    <w:name w:val="Closing"/>
    <w:basedOn w:val="a"/>
    <w:link w:val="a8"/>
    <w:uiPriority w:val="99"/>
    <w:unhideWhenUsed/>
    <w:rsid w:val="001D3624"/>
    <w:pPr>
      <w:ind w:left="0"/>
      <w:jc w:val="right"/>
    </w:pPr>
    <w:rPr>
      <w:color w:val="000000" w:themeColor="text1"/>
    </w:rPr>
  </w:style>
  <w:style w:type="character" w:customStyle="1" w:styleId="a8">
    <w:name w:val="結語 (文字)"/>
    <w:basedOn w:val="a0"/>
    <w:link w:val="a7"/>
    <w:uiPriority w:val="99"/>
    <w:rsid w:val="001D3624"/>
    <w:rPr>
      <w:rFonts w:ascii="ＭＳ 明朝" w:eastAsia="ＭＳ 明朝" w:hAnsi="ＭＳ 明朝" w:cs="ＭＳ 明朝"/>
      <w:color w:val="000000" w:themeColor="text1"/>
    </w:rPr>
  </w:style>
  <w:style w:type="paragraph" w:styleId="a9">
    <w:name w:val="Normal Indent"/>
    <w:aliases w:val="標準インデント Char,標準インデント Char Char"/>
    <w:basedOn w:val="a"/>
    <w:rsid w:val="001D3624"/>
    <w:pPr>
      <w:widowControl w:val="0"/>
      <w:spacing w:after="0" w:line="240" w:lineRule="auto"/>
      <w:ind w:leftChars="100" w:left="100" w:firstLineChars="100" w:firstLine="100"/>
      <w:jc w:val="both"/>
    </w:pPr>
    <w:rPr>
      <w:rFonts w:hAnsi="Times New Roman" w:cs="Times New Roman"/>
      <w:color w:val="auto"/>
      <w:szCs w:val="20"/>
    </w:rPr>
  </w:style>
  <w:style w:type="table" w:styleId="aa">
    <w:name w:val="Table Grid"/>
    <w:basedOn w:val="a1"/>
    <w:uiPriority w:val="39"/>
    <w:rsid w:val="001D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
    <w:basedOn w:val="a"/>
    <w:link w:val="ac"/>
    <w:qFormat/>
    <w:rsid w:val="009C50C2"/>
    <w:pPr>
      <w:widowControl w:val="0"/>
      <w:spacing w:after="0" w:line="240" w:lineRule="auto"/>
      <w:ind w:leftChars="100" w:left="200" w:hangingChars="100" w:hanging="100"/>
      <w:jc w:val="both"/>
    </w:pPr>
    <w:rPr>
      <w:rFonts w:asciiTheme="minorEastAsia" w:eastAsiaTheme="minorEastAsia" w:hAnsiTheme="minorHAnsi" w:cstheme="minorBidi"/>
      <w:color w:val="auto"/>
      <w:szCs w:val="21"/>
    </w:rPr>
  </w:style>
  <w:style w:type="character" w:customStyle="1" w:styleId="ac">
    <w:name w:val="・ (文字)"/>
    <w:basedOn w:val="a0"/>
    <w:link w:val="ab"/>
    <w:rsid w:val="009C50C2"/>
    <w:rPr>
      <w:rFonts w:asciiTheme="minorEastAsia"/>
      <w:szCs w:val="21"/>
    </w:rPr>
  </w:style>
  <w:style w:type="paragraph" w:styleId="ad">
    <w:name w:val="Balloon Text"/>
    <w:basedOn w:val="a"/>
    <w:link w:val="ae"/>
    <w:uiPriority w:val="99"/>
    <w:semiHidden/>
    <w:unhideWhenUsed/>
    <w:rsid w:val="00771A5E"/>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1A5E"/>
    <w:rPr>
      <w:rFonts w:asciiTheme="majorHAnsi" w:eastAsiaTheme="majorEastAsia" w:hAnsiTheme="majorHAnsi" w:cstheme="majorBidi"/>
      <w:color w:val="000000"/>
      <w:sz w:val="18"/>
      <w:szCs w:val="18"/>
    </w:rPr>
  </w:style>
  <w:style w:type="paragraph" w:styleId="af">
    <w:name w:val="List Paragraph"/>
    <w:basedOn w:val="a"/>
    <w:uiPriority w:val="34"/>
    <w:qFormat/>
    <w:rsid w:val="00D9091C"/>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f0">
    <w:name w:val="Body Text Indent"/>
    <w:basedOn w:val="a"/>
    <w:link w:val="af1"/>
    <w:rsid w:val="00A6009F"/>
    <w:pPr>
      <w:widowControl w:val="0"/>
      <w:spacing w:after="0" w:line="240" w:lineRule="auto"/>
      <w:ind w:left="630" w:firstLine="210"/>
      <w:jc w:val="both"/>
    </w:pPr>
    <w:rPr>
      <w:rFonts w:ascii="Century" w:hAnsi="Century" w:cs="Times New Roman"/>
      <w:color w:val="auto"/>
      <w:szCs w:val="20"/>
    </w:rPr>
  </w:style>
  <w:style w:type="character" w:customStyle="1" w:styleId="af1">
    <w:name w:val="本文インデント (文字)"/>
    <w:basedOn w:val="a0"/>
    <w:link w:val="af0"/>
    <w:rsid w:val="00A6009F"/>
    <w:rPr>
      <w:rFonts w:ascii="Century" w:eastAsia="ＭＳ 明朝" w:hAnsi="Century" w:cs="Times New Roman"/>
      <w:szCs w:val="20"/>
    </w:rPr>
  </w:style>
  <w:style w:type="paragraph" w:customStyle="1" w:styleId="Default">
    <w:name w:val="Default"/>
    <w:rsid w:val="00A6009F"/>
    <w:pPr>
      <w:widowControl w:val="0"/>
      <w:autoSpaceDE w:val="0"/>
      <w:autoSpaceDN w:val="0"/>
      <w:adjustRightInd w:val="0"/>
    </w:pPr>
    <w:rPr>
      <w:rFonts w:ascii="ＭＳ 明朝" w:eastAsia="ＭＳ 明朝" w:hAnsi="ＭＳ 明朝" w:cs="Times New Roman"/>
      <w:color w:val="000000"/>
      <w:kern w:val="0"/>
      <w:sz w:val="24"/>
      <w:szCs w:val="20"/>
    </w:rPr>
  </w:style>
  <w:style w:type="paragraph" w:styleId="af2">
    <w:name w:val="Plain Text"/>
    <w:basedOn w:val="a"/>
    <w:link w:val="af3"/>
    <w:rsid w:val="006114B7"/>
    <w:pPr>
      <w:widowControl w:val="0"/>
      <w:spacing w:after="0" w:line="240" w:lineRule="auto"/>
      <w:ind w:left="0" w:firstLine="0"/>
      <w:jc w:val="both"/>
    </w:pPr>
    <w:rPr>
      <w:rFonts w:hAnsi="Courier New" w:cs="Courier New"/>
      <w:color w:val="auto"/>
      <w:szCs w:val="21"/>
    </w:rPr>
  </w:style>
  <w:style w:type="character" w:customStyle="1" w:styleId="af3">
    <w:name w:val="書式なし (文字)"/>
    <w:basedOn w:val="a0"/>
    <w:link w:val="af2"/>
    <w:rsid w:val="006114B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耕平</dc:creator>
  <cp:keywords/>
  <dc:description/>
  <cp:lastModifiedBy>田根　正博</cp:lastModifiedBy>
  <cp:revision>58</cp:revision>
  <cp:lastPrinted>2023-11-08T09:28:00Z</cp:lastPrinted>
  <dcterms:created xsi:type="dcterms:W3CDTF">2023-03-09T02:15:00Z</dcterms:created>
  <dcterms:modified xsi:type="dcterms:W3CDTF">2023-11-30T02:30:00Z</dcterms:modified>
</cp:coreProperties>
</file>