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2CCA" w14:textId="1D071036" w:rsidR="00636531" w:rsidRDefault="00636531" w:rsidP="00E82727">
      <w:pPr>
        <w:ind w:left="0" w:firstLine="0"/>
        <w:rPr>
          <w:color w:val="000000" w:themeColor="text1"/>
        </w:rPr>
      </w:pPr>
    </w:p>
    <w:p w14:paraId="13DEA0D9" w14:textId="08258C85" w:rsidR="00A6009F" w:rsidRDefault="00A6009F" w:rsidP="00A6009F">
      <w:pPr>
        <w:ind w:left="0" w:firstLine="0"/>
        <w:rPr>
          <w:b/>
          <w:sz w:val="28"/>
        </w:rPr>
      </w:pPr>
      <w:r w:rsidRPr="00AC5EE2">
        <w:rPr>
          <w:rFonts w:hint="eastAsia"/>
          <w:color w:val="auto"/>
        </w:rPr>
        <w:t>様式</w:t>
      </w:r>
      <w:r w:rsidR="002427E7" w:rsidRPr="00AC5EE2">
        <w:rPr>
          <w:rFonts w:hint="eastAsia"/>
          <w:color w:val="auto"/>
        </w:rPr>
        <w:t>９</w:t>
      </w:r>
      <w:r>
        <w:rPr>
          <w:rFonts w:hint="eastAsia"/>
        </w:rPr>
        <w:t xml:space="preserve"> 参考ひな形</w:t>
      </w:r>
    </w:p>
    <w:p w14:paraId="129B97BD" w14:textId="77777777" w:rsidR="00016B90" w:rsidRDefault="00016B90" w:rsidP="00A6009F">
      <w:pPr>
        <w:pStyle w:val="Default"/>
        <w:spacing w:line="380" w:lineRule="exact"/>
        <w:ind w:left="420" w:firstLineChars="200" w:firstLine="480"/>
        <w:rPr>
          <w:rFonts w:asciiTheme="minorEastAsia" w:eastAsiaTheme="minorEastAsia" w:hAnsiTheme="minorEastAsia"/>
          <w:color w:val="auto"/>
        </w:rPr>
      </w:pPr>
    </w:p>
    <w:p w14:paraId="5ECD560F" w14:textId="4638626E" w:rsidR="00A6009F" w:rsidRDefault="00A6009F" w:rsidP="00B530DB">
      <w:pPr>
        <w:pStyle w:val="Default"/>
        <w:spacing w:line="380" w:lineRule="exact"/>
        <w:ind w:left="420" w:firstLineChars="500" w:firstLine="1200"/>
        <w:rPr>
          <w:rFonts w:asciiTheme="minorEastAsia" w:eastAsiaTheme="minorEastAsia" w:hAnsiTheme="minorEastAsia"/>
          <w:color w:val="auto"/>
        </w:rPr>
      </w:pPr>
      <w:r>
        <w:rPr>
          <w:rFonts w:asciiTheme="minorEastAsia" w:eastAsiaTheme="minorEastAsia" w:hAnsiTheme="minorEastAsia" w:hint="eastAsia"/>
          <w:color w:val="auto"/>
        </w:rPr>
        <w:t>小松島ステーションパーク改修工事</w:t>
      </w:r>
      <w:r w:rsidR="00997EE6">
        <w:rPr>
          <w:rFonts w:asciiTheme="minorEastAsia" w:eastAsiaTheme="minorEastAsia" w:hAnsiTheme="minorEastAsia" w:hint="eastAsia"/>
          <w:color w:val="auto"/>
        </w:rPr>
        <w:t>詳細</w:t>
      </w:r>
      <w:r w:rsidRPr="00997EE6">
        <w:rPr>
          <w:rFonts w:asciiTheme="minorEastAsia" w:eastAsiaTheme="minorEastAsia" w:hAnsiTheme="minorEastAsia" w:hint="eastAsia"/>
          <w:color w:val="000000" w:themeColor="text1"/>
        </w:rPr>
        <w:t>設計</w:t>
      </w:r>
      <w:r>
        <w:rPr>
          <w:rFonts w:asciiTheme="minorEastAsia" w:eastAsiaTheme="minorEastAsia" w:hAnsiTheme="minorEastAsia" w:hint="eastAsia"/>
          <w:color w:val="auto"/>
        </w:rPr>
        <w:t>共同体協定書</w:t>
      </w:r>
    </w:p>
    <w:p w14:paraId="365BEC8A" w14:textId="77777777" w:rsidR="00016B90" w:rsidRDefault="00016B90" w:rsidP="00A6009F">
      <w:pPr>
        <w:pStyle w:val="Default"/>
        <w:spacing w:line="380" w:lineRule="exact"/>
        <w:ind w:left="420" w:hanging="210"/>
        <w:rPr>
          <w:rFonts w:asciiTheme="minorEastAsia" w:eastAsiaTheme="minorEastAsia" w:hAnsiTheme="minorEastAsia"/>
          <w:color w:val="auto"/>
          <w:sz w:val="21"/>
        </w:rPr>
      </w:pPr>
    </w:p>
    <w:p w14:paraId="066B6441" w14:textId="7618F42A"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（目的）</w:t>
      </w:r>
    </w:p>
    <w:p w14:paraId="60F1CD2E" w14:textId="3730FAF8"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第１条</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当共同体は、小松島市が発注する『小松島ステーションパーク改修工事</w:t>
      </w:r>
      <w:r w:rsidR="00997EE6">
        <w:rPr>
          <w:rFonts w:asciiTheme="minorEastAsia" w:eastAsiaTheme="minorEastAsia" w:hAnsiTheme="minorEastAsia" w:hint="eastAsia"/>
          <w:color w:val="auto"/>
          <w:sz w:val="21"/>
        </w:rPr>
        <w:t>詳細</w:t>
      </w:r>
      <w:r w:rsidRPr="00997EE6">
        <w:rPr>
          <w:rFonts w:asciiTheme="minorEastAsia" w:eastAsiaTheme="minorEastAsia" w:hAnsiTheme="minorEastAsia" w:hint="eastAsia"/>
          <w:color w:val="000000" w:themeColor="text1"/>
          <w:sz w:val="21"/>
        </w:rPr>
        <w:t>設計業</w:t>
      </w:r>
      <w:r>
        <w:rPr>
          <w:rFonts w:asciiTheme="minorEastAsia" w:eastAsiaTheme="minorEastAsia" w:hAnsiTheme="minorEastAsia" w:hint="eastAsia"/>
          <w:color w:val="auto"/>
          <w:sz w:val="21"/>
        </w:rPr>
        <w:t>務』に係る業務委託（以下「本件業務委託」という。）を共同連帯して受託することを目的とする。</w:t>
      </w:r>
      <w:r>
        <w:rPr>
          <w:rFonts w:asciiTheme="minorEastAsia" w:eastAsiaTheme="minorEastAsia" w:hAnsiTheme="minorEastAsia"/>
          <w:color w:val="auto"/>
          <w:sz w:val="21"/>
        </w:rPr>
        <w:t xml:space="preserve">　</w:t>
      </w:r>
    </w:p>
    <w:p w14:paraId="37594710"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（名称）</w:t>
      </w:r>
    </w:p>
    <w:p w14:paraId="7707F31F" w14:textId="42E4B48F"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第２条　当共同体は、</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共同体（以下「</w:t>
      </w:r>
      <w:r w:rsidR="00B530DB">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体」という。）と称する。</w:t>
      </w:r>
    </w:p>
    <w:p w14:paraId="0706E2F4"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（事務所の所在地）</w:t>
      </w:r>
    </w:p>
    <w:p w14:paraId="2E3D5354" w14:textId="0F1A2F4B"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第３条　当</w:t>
      </w:r>
      <w:r w:rsidR="00B530DB">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体は，事務所を</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に置く。</w:t>
      </w:r>
    </w:p>
    <w:p w14:paraId="01B28933" w14:textId="77777777" w:rsidR="00A6009F" w:rsidRDefault="00A6009F" w:rsidP="00A6009F">
      <w:pPr>
        <w:pStyle w:val="Default"/>
        <w:spacing w:line="380" w:lineRule="exact"/>
        <w:ind w:left="42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（成立の時期及び解散の時期）</w:t>
      </w:r>
    </w:p>
    <w:p w14:paraId="3946082C" w14:textId="3E464065"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第４条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体は、令和　　年　　月　　日に成立し、本件業務委託に係る契約履行後、小松島市の承諾を得るまでの間は解散することができない。</w:t>
      </w:r>
    </w:p>
    <w:p w14:paraId="4EB464FD" w14:textId="5BF6E65E"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２　本件業務委託を実施することができなかったときは、当</w:t>
      </w:r>
      <w:r w:rsidR="00B530DB">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体は，前項の規定にかかわらず、本件業務委託に係る</w:t>
      </w:r>
      <w:r w:rsidR="00016B90">
        <w:rPr>
          <w:rFonts w:asciiTheme="minorEastAsia" w:eastAsiaTheme="minorEastAsia" w:hAnsiTheme="minorEastAsia" w:hint="eastAsia"/>
          <w:color w:val="auto"/>
          <w:sz w:val="21"/>
        </w:rPr>
        <w:t>委託契約</w:t>
      </w:r>
      <w:r>
        <w:rPr>
          <w:rFonts w:asciiTheme="minorEastAsia" w:eastAsiaTheme="minorEastAsia" w:hAnsiTheme="minorEastAsia" w:hint="eastAsia"/>
          <w:color w:val="auto"/>
          <w:sz w:val="21"/>
        </w:rPr>
        <w:t>が締結された日に解散するものとする。</w:t>
      </w:r>
    </w:p>
    <w:p w14:paraId="7993290E"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（構成員の所在地及び事業者名）</w:t>
      </w:r>
    </w:p>
    <w:p w14:paraId="1D9AF48D" w14:textId="2463984A"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第５条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体の構成員は、次のとおりとする。</w:t>
      </w:r>
    </w:p>
    <w:p w14:paraId="5CA47F71" w14:textId="77777777" w:rsidR="00A6009F" w:rsidRDefault="00A6009F" w:rsidP="00A6009F">
      <w:pPr>
        <w:pStyle w:val="Default"/>
        <w:spacing w:line="380" w:lineRule="exact"/>
        <w:ind w:left="420" w:hanging="210"/>
        <w:rPr>
          <w:rFonts w:asciiTheme="minorEastAsia" w:eastAsiaTheme="minorEastAsia" w:hAnsiTheme="minorEastAsia"/>
          <w:color w:val="auto"/>
          <w:sz w:val="21"/>
          <w:u w:val="dotted"/>
        </w:rPr>
      </w:pPr>
      <w:r>
        <w:rPr>
          <w:rFonts w:asciiTheme="minorEastAsia" w:eastAsiaTheme="minorEastAsia" w:hAnsiTheme="minorEastAsia" w:hint="eastAsia"/>
          <w:color w:val="auto"/>
          <w:sz w:val="21"/>
        </w:rPr>
        <w:t xml:space="preserve">　（所在地）　</w:t>
      </w:r>
      <w:r>
        <w:rPr>
          <w:rFonts w:asciiTheme="minorEastAsia" w:eastAsiaTheme="minorEastAsia" w:hAnsiTheme="minorEastAsia" w:hint="eastAsia"/>
          <w:color w:val="auto"/>
          <w:sz w:val="21"/>
          <w:u w:val="dotted"/>
        </w:rPr>
        <w:t xml:space="preserve">　　　　　　　　　　　　　　　　　　　　　　　　　　　　　　　　</w:t>
      </w:r>
    </w:p>
    <w:p w14:paraId="2DB9F110" w14:textId="77777777" w:rsidR="00A6009F" w:rsidRDefault="00A6009F" w:rsidP="00A6009F">
      <w:pPr>
        <w:pStyle w:val="Default"/>
        <w:spacing w:line="380" w:lineRule="exact"/>
        <w:ind w:left="420" w:hanging="210"/>
        <w:rPr>
          <w:rFonts w:asciiTheme="minorEastAsia" w:eastAsiaTheme="minorEastAsia" w:hAnsiTheme="minorEastAsia"/>
          <w:color w:val="auto"/>
          <w:sz w:val="21"/>
          <w:u w:val="dotted"/>
        </w:rPr>
      </w:pPr>
      <w:r>
        <w:rPr>
          <w:rFonts w:asciiTheme="minorEastAsia" w:eastAsiaTheme="minorEastAsia" w:hAnsiTheme="minorEastAsia" w:hint="eastAsia"/>
          <w:color w:val="auto"/>
          <w:sz w:val="21"/>
        </w:rPr>
        <w:t xml:space="preserve">　（事業者名）</w:t>
      </w:r>
      <w:r>
        <w:rPr>
          <w:rFonts w:asciiTheme="minorEastAsia" w:eastAsiaTheme="minorEastAsia" w:hAnsiTheme="minorEastAsia" w:hint="eastAsia"/>
          <w:color w:val="auto"/>
          <w:sz w:val="21"/>
          <w:u w:val="dotted"/>
        </w:rPr>
        <w:t xml:space="preserve">　　　　　　　　　　　　　　　　　　　</w:t>
      </w:r>
    </w:p>
    <w:p w14:paraId="5161B293" w14:textId="77777777" w:rsidR="00A6009F" w:rsidRDefault="00A6009F" w:rsidP="00A6009F">
      <w:pPr>
        <w:pStyle w:val="Default"/>
        <w:spacing w:line="380" w:lineRule="exact"/>
        <w:ind w:left="420" w:hanging="210"/>
        <w:rPr>
          <w:rFonts w:asciiTheme="minorEastAsia" w:eastAsiaTheme="minorEastAsia" w:hAnsiTheme="minorEastAsia"/>
          <w:color w:val="auto"/>
          <w:sz w:val="21"/>
          <w:u w:val="dotted"/>
        </w:rPr>
      </w:pPr>
      <w:r>
        <w:rPr>
          <w:rFonts w:asciiTheme="minorEastAsia" w:eastAsiaTheme="minorEastAsia" w:hAnsiTheme="minorEastAsia" w:hint="eastAsia"/>
          <w:color w:val="auto"/>
          <w:sz w:val="21"/>
        </w:rPr>
        <w:t xml:space="preserve">　（所在地）　</w:t>
      </w:r>
      <w:r>
        <w:rPr>
          <w:rFonts w:asciiTheme="minorEastAsia" w:eastAsiaTheme="minorEastAsia" w:hAnsiTheme="minorEastAsia" w:hint="eastAsia"/>
          <w:color w:val="auto"/>
          <w:sz w:val="21"/>
          <w:u w:val="dotted"/>
        </w:rPr>
        <w:t xml:space="preserve">　　　　　　　　　　　　　　　　　　　　　　　　　　　　　　　　</w:t>
      </w:r>
    </w:p>
    <w:p w14:paraId="5AE0AC4C" w14:textId="3119A72B" w:rsidR="00A6009F" w:rsidRDefault="00A6009F" w:rsidP="00016B90">
      <w:pPr>
        <w:pStyle w:val="Default"/>
        <w:spacing w:line="380" w:lineRule="exact"/>
        <w:ind w:left="420" w:hanging="210"/>
        <w:rPr>
          <w:rFonts w:asciiTheme="minorEastAsia" w:eastAsiaTheme="minorEastAsia" w:hAnsiTheme="minorEastAsia"/>
          <w:color w:val="auto"/>
          <w:sz w:val="21"/>
          <w:u w:val="dotted"/>
        </w:rPr>
      </w:pPr>
      <w:r>
        <w:rPr>
          <w:rFonts w:asciiTheme="minorEastAsia" w:eastAsiaTheme="minorEastAsia" w:hAnsiTheme="minorEastAsia" w:hint="eastAsia"/>
          <w:color w:val="auto"/>
          <w:sz w:val="21"/>
        </w:rPr>
        <w:t xml:space="preserve">　（事業者名）</w:t>
      </w:r>
      <w:r>
        <w:rPr>
          <w:rFonts w:asciiTheme="minorEastAsia" w:eastAsiaTheme="minorEastAsia" w:hAnsiTheme="minorEastAsia" w:hint="eastAsia"/>
          <w:color w:val="auto"/>
          <w:sz w:val="21"/>
          <w:u w:val="dotted"/>
        </w:rPr>
        <w:t xml:space="preserve">　　　　　　　　　　　　　　　　　　　</w:t>
      </w:r>
    </w:p>
    <w:p w14:paraId="318EE086" w14:textId="77777777" w:rsidR="00D66770" w:rsidRDefault="00D66770" w:rsidP="00D6677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（代表構成員の名称）</w:t>
      </w:r>
    </w:p>
    <w:p w14:paraId="51484D18" w14:textId="35870C10" w:rsidR="00D66770" w:rsidRDefault="00D66770" w:rsidP="00D6677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第６条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を代表構成員とする。</w:t>
      </w:r>
    </w:p>
    <w:p w14:paraId="402EE035" w14:textId="1DEDB847" w:rsidR="004B0789" w:rsidRPr="00750DB0" w:rsidRDefault="004B0789" w:rsidP="004B0789">
      <w:pPr>
        <w:pStyle w:val="Default"/>
        <w:spacing w:line="380" w:lineRule="exact"/>
        <w:rPr>
          <w:rFonts w:asciiTheme="minorEastAsia" w:eastAsiaTheme="minorEastAsia" w:hAnsiTheme="minorEastAsia"/>
          <w:color w:val="auto"/>
          <w:sz w:val="21"/>
        </w:rPr>
      </w:pPr>
      <w:r w:rsidRPr="00750DB0">
        <w:rPr>
          <w:rFonts w:asciiTheme="minorEastAsia" w:eastAsiaTheme="minorEastAsia" w:hAnsiTheme="minorEastAsia" w:hint="eastAsia"/>
          <w:color w:val="auto"/>
          <w:sz w:val="21"/>
        </w:rPr>
        <w:t>（構成員の出資の割合）</w:t>
      </w:r>
    </w:p>
    <w:p w14:paraId="7A6C0D0C" w14:textId="27220FA8" w:rsidR="003A33FB" w:rsidRPr="00750DB0" w:rsidRDefault="003A33FB" w:rsidP="003A33FB">
      <w:pPr>
        <w:ind w:left="0" w:firstLine="0"/>
        <w:textAlignment w:val="baseline"/>
        <w:rPr>
          <w:rFonts w:asciiTheme="minorHAnsi" w:eastAsiaTheme="minorHAnsi" w:hAnsiTheme="minorHAnsi" w:cs="Arial"/>
          <w:color w:val="auto"/>
          <w:kern w:val="0"/>
          <w:szCs w:val="20"/>
        </w:rPr>
      </w:pPr>
      <w:r w:rsidRPr="00750DB0">
        <w:rPr>
          <w:rFonts w:asciiTheme="minorEastAsia" w:eastAsiaTheme="minorEastAsia" w:hAnsiTheme="minorEastAsia" w:hint="eastAsia"/>
          <w:color w:val="auto"/>
        </w:rPr>
        <w:t>第</w:t>
      </w:r>
      <w:r w:rsidR="00D66770" w:rsidRPr="00750DB0">
        <w:rPr>
          <w:rFonts w:asciiTheme="minorEastAsia" w:eastAsiaTheme="minorEastAsia" w:hAnsiTheme="minorEastAsia" w:hint="eastAsia"/>
          <w:color w:val="auto"/>
        </w:rPr>
        <w:t>７</w:t>
      </w:r>
      <w:r w:rsidRPr="00750DB0">
        <w:rPr>
          <w:rFonts w:asciiTheme="minorEastAsia" w:eastAsiaTheme="minorEastAsia" w:hAnsiTheme="minorEastAsia" w:hint="eastAsia"/>
          <w:color w:val="auto"/>
        </w:rPr>
        <w:t xml:space="preserve">条　</w:t>
      </w:r>
      <w:r w:rsidRPr="00750DB0">
        <w:rPr>
          <w:rFonts w:asciiTheme="minorHAnsi" w:eastAsiaTheme="minorHAnsi" w:hAnsiTheme="minorHAnsi" w:cs="Arial" w:hint="eastAsia"/>
          <w:color w:val="auto"/>
          <w:kern w:val="0"/>
          <w:szCs w:val="20"/>
        </w:rPr>
        <w:t>各構成員の出資の割合は、次のとおりとする。ただし、当該業務について発注者と契約内容</w:t>
      </w:r>
    </w:p>
    <w:p w14:paraId="1E3D8AE2" w14:textId="0264F7A2" w:rsidR="003A33FB" w:rsidRPr="00750DB0" w:rsidRDefault="003A33FB" w:rsidP="004B0789">
      <w:pPr>
        <w:widowControl w:val="0"/>
        <w:spacing w:after="0" w:line="240" w:lineRule="auto"/>
        <w:ind w:left="8" w:firstLineChars="100" w:firstLine="210"/>
        <w:jc w:val="both"/>
        <w:textAlignment w:val="baseline"/>
        <w:rPr>
          <w:rFonts w:ascii="Century" w:hAnsi="Century" w:cs="Arial"/>
          <w:color w:val="auto"/>
          <w:kern w:val="0"/>
          <w:szCs w:val="20"/>
        </w:rPr>
      </w:pPr>
      <w:r w:rsidRPr="00750DB0">
        <w:rPr>
          <w:rFonts w:asciiTheme="minorHAnsi" w:eastAsiaTheme="minorHAnsi" w:hAnsiTheme="minorHAnsi" w:cs="Arial" w:hint="eastAsia"/>
          <w:color w:val="auto"/>
          <w:kern w:val="0"/>
          <w:szCs w:val="20"/>
        </w:rPr>
        <w:t>の変更増減があっても、構成員の出資の割合は変わらないものとする。</w:t>
      </w:r>
    </w:p>
    <w:p w14:paraId="4DE0574E" w14:textId="791310D4" w:rsidR="003A33FB" w:rsidRPr="00750DB0" w:rsidRDefault="003A33FB" w:rsidP="003A33FB">
      <w:pPr>
        <w:pStyle w:val="Default"/>
        <w:spacing w:line="380" w:lineRule="exact"/>
        <w:ind w:left="420" w:hanging="210"/>
        <w:rPr>
          <w:rFonts w:asciiTheme="minorEastAsia" w:eastAsiaTheme="minorEastAsia" w:hAnsiTheme="minorEastAsia"/>
          <w:color w:val="auto"/>
          <w:sz w:val="21"/>
          <w:u w:val="dotted"/>
        </w:rPr>
      </w:pPr>
      <w:r w:rsidRPr="00750DB0">
        <w:rPr>
          <w:rFonts w:asciiTheme="minorEastAsia" w:eastAsiaTheme="minorEastAsia" w:hAnsiTheme="minorEastAsia" w:hint="eastAsia"/>
          <w:color w:val="auto"/>
          <w:sz w:val="21"/>
        </w:rPr>
        <w:t xml:space="preserve">　（事業所名）</w:t>
      </w:r>
      <w:r w:rsidRPr="00750DB0">
        <w:rPr>
          <w:rFonts w:asciiTheme="minorEastAsia" w:eastAsiaTheme="minorEastAsia" w:hAnsiTheme="minorEastAsia" w:hint="eastAsia"/>
          <w:color w:val="auto"/>
          <w:sz w:val="21"/>
          <w:u w:val="dotted"/>
        </w:rPr>
        <w:t xml:space="preserve">　　　　　　　　　　　　　％　　</w:t>
      </w:r>
    </w:p>
    <w:p w14:paraId="32823CA1" w14:textId="05C0339B" w:rsidR="003A33FB" w:rsidRPr="00750DB0" w:rsidRDefault="003A33FB" w:rsidP="003A33FB">
      <w:pPr>
        <w:pStyle w:val="Default"/>
        <w:spacing w:line="380" w:lineRule="exact"/>
        <w:ind w:left="420" w:hanging="210"/>
        <w:rPr>
          <w:rFonts w:asciiTheme="minorEastAsia" w:eastAsiaTheme="minorEastAsia" w:hAnsiTheme="minorEastAsia"/>
          <w:color w:val="auto"/>
          <w:sz w:val="21"/>
          <w:u w:val="dotted"/>
        </w:rPr>
      </w:pPr>
      <w:r w:rsidRPr="00750DB0">
        <w:rPr>
          <w:rFonts w:asciiTheme="minorEastAsia" w:eastAsiaTheme="minorEastAsia" w:hAnsiTheme="minorEastAsia" w:hint="eastAsia"/>
          <w:color w:val="auto"/>
          <w:sz w:val="21"/>
        </w:rPr>
        <w:t xml:space="preserve">　（事業所名）</w:t>
      </w:r>
      <w:r w:rsidRPr="00750DB0">
        <w:rPr>
          <w:rFonts w:asciiTheme="minorEastAsia" w:eastAsiaTheme="minorEastAsia" w:hAnsiTheme="minorEastAsia" w:hint="eastAsia"/>
          <w:color w:val="auto"/>
          <w:sz w:val="21"/>
          <w:u w:val="dotted"/>
        </w:rPr>
        <w:t xml:space="preserve">　　　　　　　　　　　　　％　　</w:t>
      </w:r>
    </w:p>
    <w:p w14:paraId="2B357EF4"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（代表構成員の権限）</w:t>
      </w:r>
    </w:p>
    <w:p w14:paraId="3E542E9B" w14:textId="27219FDF"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８</w:t>
      </w:r>
      <w:r>
        <w:rPr>
          <w:rFonts w:asciiTheme="minorEastAsia" w:eastAsiaTheme="minorEastAsia" w:hAnsiTheme="minorEastAsia" w:hint="eastAsia"/>
          <w:color w:val="auto"/>
          <w:sz w:val="21"/>
        </w:rPr>
        <w:t>条</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体の代表構成員は、本件業務委託の受託に関し、当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体を代表して次の権限を有するものとする。</w:t>
      </w:r>
    </w:p>
    <w:p w14:paraId="3E8CD397" w14:textId="77777777" w:rsidR="00A6009F" w:rsidRDefault="00A6009F" w:rsidP="00A6009F">
      <w:pPr>
        <w:pStyle w:val="Default"/>
        <w:spacing w:line="380" w:lineRule="exact"/>
        <w:ind w:leftChars="100" w:left="420" w:hanging="210"/>
        <w:rPr>
          <w:rFonts w:asciiTheme="minorEastAsia" w:eastAsiaTheme="minorEastAsia" w:hAnsiTheme="minorEastAsia"/>
          <w:color w:val="auto"/>
          <w:sz w:val="21"/>
        </w:rPr>
      </w:pPr>
      <w:r>
        <w:rPr>
          <w:rFonts w:asciiTheme="minorEastAsia" w:eastAsiaTheme="minorEastAsia" w:hAnsiTheme="minorEastAsia"/>
          <w:color w:val="auto"/>
          <w:sz w:val="21"/>
        </w:rPr>
        <w:t>(1)</w:t>
      </w:r>
      <w:r>
        <w:rPr>
          <w:rFonts w:asciiTheme="minorEastAsia" w:eastAsiaTheme="minorEastAsia" w:hAnsiTheme="minorEastAsia" w:hint="eastAsia"/>
          <w:color w:val="auto"/>
          <w:sz w:val="21"/>
        </w:rPr>
        <w:t xml:space="preserve"> 発注者及び監督官庁等と折衝する権限</w:t>
      </w:r>
    </w:p>
    <w:p w14:paraId="3B9E152F" w14:textId="0DF9B032" w:rsidR="00A6009F" w:rsidRDefault="00A6009F" w:rsidP="00A6009F">
      <w:pPr>
        <w:pStyle w:val="Default"/>
        <w:spacing w:line="380" w:lineRule="exact"/>
        <w:ind w:leftChars="100" w:left="420" w:hanging="210"/>
        <w:rPr>
          <w:rFonts w:asciiTheme="minorEastAsia" w:eastAsiaTheme="minorEastAsia" w:hAnsiTheme="minorEastAsia"/>
          <w:color w:val="auto"/>
          <w:sz w:val="21"/>
        </w:rPr>
      </w:pPr>
      <w:r>
        <w:rPr>
          <w:rFonts w:asciiTheme="minorEastAsia" w:eastAsiaTheme="minorEastAsia" w:hAnsiTheme="minorEastAsia"/>
          <w:color w:val="auto"/>
          <w:sz w:val="21"/>
        </w:rPr>
        <w:t>(2)</w:t>
      </w:r>
      <w:r>
        <w:rPr>
          <w:rFonts w:asciiTheme="minorEastAsia" w:eastAsiaTheme="minorEastAsia" w:hAnsiTheme="minorEastAsia" w:hint="eastAsia"/>
          <w:color w:val="auto"/>
          <w:sz w:val="21"/>
        </w:rPr>
        <w:t xml:space="preserve"> 見積，入札，契約の締結，委託代金の請求及び受領に関する権限</w:t>
      </w:r>
    </w:p>
    <w:p w14:paraId="3A9F70EF" w14:textId="77777777" w:rsidR="00A6009F" w:rsidRDefault="00A6009F" w:rsidP="00A6009F">
      <w:pPr>
        <w:pStyle w:val="Default"/>
        <w:spacing w:line="380" w:lineRule="exact"/>
        <w:ind w:leftChars="100" w:left="420" w:hanging="210"/>
        <w:rPr>
          <w:rFonts w:asciiTheme="minorEastAsia" w:eastAsiaTheme="minorEastAsia" w:hAnsiTheme="minorEastAsia"/>
          <w:color w:val="auto"/>
          <w:sz w:val="21"/>
        </w:rPr>
      </w:pPr>
      <w:r>
        <w:rPr>
          <w:rFonts w:asciiTheme="minorEastAsia" w:eastAsiaTheme="minorEastAsia" w:hAnsiTheme="minorEastAsia"/>
          <w:color w:val="auto"/>
          <w:sz w:val="21"/>
        </w:rPr>
        <w:t>(3)</w:t>
      </w:r>
      <w:r>
        <w:rPr>
          <w:rFonts w:asciiTheme="minorEastAsia" w:eastAsiaTheme="minorEastAsia" w:hAnsiTheme="minorEastAsia" w:hint="eastAsia"/>
          <w:color w:val="auto"/>
          <w:sz w:val="21"/>
        </w:rPr>
        <w:t xml:space="preserve"> 入札及び委託代金の受領に関する副代理人の選任についての権限</w:t>
      </w:r>
    </w:p>
    <w:p w14:paraId="11BC57E5" w14:textId="0ECB414C" w:rsidR="00A6009F" w:rsidRDefault="00A6009F" w:rsidP="00A6009F">
      <w:pPr>
        <w:pStyle w:val="Default"/>
        <w:spacing w:line="380" w:lineRule="exact"/>
        <w:ind w:leftChars="100" w:left="420" w:hanging="210"/>
        <w:rPr>
          <w:rFonts w:asciiTheme="minorEastAsia" w:eastAsiaTheme="minorEastAsia" w:hAnsiTheme="minorEastAsia"/>
          <w:color w:val="auto"/>
          <w:sz w:val="21"/>
        </w:rPr>
      </w:pPr>
      <w:r>
        <w:rPr>
          <w:rFonts w:asciiTheme="minorEastAsia" w:eastAsiaTheme="minorEastAsia" w:hAnsiTheme="minorEastAsia"/>
          <w:color w:val="auto"/>
          <w:sz w:val="21"/>
        </w:rPr>
        <w:t>(4)</w:t>
      </w:r>
      <w:r>
        <w:rPr>
          <w:rFonts w:asciiTheme="minorEastAsia" w:eastAsiaTheme="minorEastAsia" w:hAnsiTheme="minorEastAsia" w:hint="eastAsia"/>
          <w:color w:val="auto"/>
          <w:sz w:val="21"/>
        </w:rPr>
        <w:t xml:space="preserve">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体に属する財産を管理する権限</w:t>
      </w:r>
    </w:p>
    <w:p w14:paraId="0184A238" w14:textId="77777777" w:rsidR="00A6009F" w:rsidRDefault="00A6009F" w:rsidP="00A6009F">
      <w:pPr>
        <w:pStyle w:val="Default"/>
        <w:spacing w:line="380" w:lineRule="exact"/>
        <w:ind w:leftChars="100" w:left="42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lastRenderedPageBreak/>
        <w:t>(5) その他本件業務に関して必要となる一切の事項を執行する権限</w:t>
      </w:r>
    </w:p>
    <w:p w14:paraId="584FF065"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（業務分担額）</w:t>
      </w:r>
    </w:p>
    <w:p w14:paraId="0DC6396C" w14:textId="6198B82B"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９</w:t>
      </w:r>
      <w:r>
        <w:rPr>
          <w:rFonts w:asciiTheme="minorEastAsia" w:eastAsiaTheme="minorEastAsia" w:hAnsiTheme="minorEastAsia" w:hint="eastAsia"/>
          <w:color w:val="auto"/>
          <w:sz w:val="21"/>
        </w:rPr>
        <w:t>条</w:t>
      </w:r>
      <w:r>
        <w:rPr>
          <w:rFonts w:asciiTheme="minorEastAsia" w:eastAsiaTheme="minorEastAsia" w:hAnsiTheme="minorEastAsia"/>
          <w:color w:val="auto"/>
          <w:sz w:val="21"/>
        </w:rPr>
        <w:t xml:space="preserve">　</w:t>
      </w:r>
      <w:r>
        <w:rPr>
          <w:rFonts w:asciiTheme="minorEastAsia" w:eastAsiaTheme="minorEastAsia" w:hAnsiTheme="minorEastAsia" w:hint="eastAsia"/>
          <w:color w:val="auto"/>
          <w:sz w:val="21"/>
        </w:rPr>
        <w:t>各構成員の業務の分担は、別に定めるところによるものとする。</w:t>
      </w:r>
    </w:p>
    <w:p w14:paraId="0895A44D"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２　前項に規定する分担業務の価格については、次条に規定する運営委員会で定める。</w:t>
      </w:r>
    </w:p>
    <w:p w14:paraId="6FCCDD0F"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（運営委員会）</w:t>
      </w:r>
    </w:p>
    <w:p w14:paraId="21498668" w14:textId="24EB77EB"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１０</w:t>
      </w:r>
      <w:r>
        <w:rPr>
          <w:rFonts w:asciiTheme="minorEastAsia" w:eastAsiaTheme="minorEastAsia" w:hAnsiTheme="minorEastAsia" w:hint="eastAsia"/>
          <w:color w:val="auto"/>
          <w:sz w:val="21"/>
        </w:rPr>
        <w:t>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体は、構成員全員をもって運営委員会を設け、本件業務委託の履行に当たるものとする。</w:t>
      </w:r>
    </w:p>
    <w:p w14:paraId="1CB6044C"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（構成員の責任）</w:t>
      </w:r>
    </w:p>
    <w:p w14:paraId="0DCF9A26" w14:textId="463B1D25"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１</w:t>
      </w:r>
      <w:r>
        <w:rPr>
          <w:rFonts w:asciiTheme="minorEastAsia" w:eastAsiaTheme="minorEastAsia" w:hAnsiTheme="minorEastAsia" w:hint="eastAsia"/>
          <w:color w:val="auto"/>
          <w:sz w:val="21"/>
        </w:rPr>
        <w:t>条　構成員は、本件業務委託の契約の履行に関し、連帯して責任を負うものとする。</w:t>
      </w:r>
    </w:p>
    <w:p w14:paraId="705962AB"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（取引金融機関）</w:t>
      </w:r>
    </w:p>
    <w:p w14:paraId="302B232C" w14:textId="7A14518A"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２</w:t>
      </w:r>
      <w:r>
        <w:rPr>
          <w:rFonts w:asciiTheme="minorEastAsia" w:eastAsiaTheme="minorEastAsia" w:hAnsiTheme="minorEastAsia" w:hint="eastAsia"/>
          <w:color w:val="auto"/>
          <w:sz w:val="21"/>
        </w:rPr>
        <w:t>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体の取引金融機関は、○○銀行○○支店とし、共同体の名称を冠した代表構成員の別口預金口座によって取引するものとする。</w:t>
      </w:r>
    </w:p>
    <w:p w14:paraId="01F11BF1"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（決算）</w:t>
      </w:r>
    </w:p>
    <w:p w14:paraId="19C98E92" w14:textId="0958AB88"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３</w:t>
      </w:r>
      <w:r>
        <w:rPr>
          <w:rFonts w:asciiTheme="minorEastAsia" w:eastAsiaTheme="minorEastAsia" w:hAnsiTheme="minorEastAsia" w:hint="eastAsia"/>
          <w:color w:val="auto"/>
          <w:sz w:val="21"/>
        </w:rPr>
        <w:t>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体は、事業完了の都度当該事業について決算するものとする。</w:t>
      </w:r>
    </w:p>
    <w:p w14:paraId="646F3C59"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（利益金の配当の割合）</w:t>
      </w:r>
    </w:p>
    <w:p w14:paraId="1A6B13DA" w14:textId="2D2FDFEF"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４</w:t>
      </w:r>
      <w:r>
        <w:rPr>
          <w:rFonts w:asciiTheme="minorEastAsia" w:eastAsiaTheme="minorEastAsia" w:hAnsiTheme="minorEastAsia" w:hint="eastAsia"/>
          <w:color w:val="auto"/>
          <w:sz w:val="21"/>
        </w:rPr>
        <w:t>条　決算の結果、利益金を生じた場合には、運営委員会の定めるところにより利益金を配当するものとする。</w:t>
      </w:r>
    </w:p>
    <w:p w14:paraId="18E54CCB"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（欠損金の負担の割合）</w:t>
      </w:r>
    </w:p>
    <w:p w14:paraId="2FBFBCDF" w14:textId="6A25DE13"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５</w:t>
      </w:r>
      <w:r>
        <w:rPr>
          <w:rFonts w:asciiTheme="minorEastAsia" w:eastAsiaTheme="minorEastAsia" w:hAnsiTheme="minorEastAsia" w:hint="eastAsia"/>
          <w:color w:val="auto"/>
          <w:sz w:val="21"/>
        </w:rPr>
        <w:t>条　決算の結果、欠損金を生じた場合には、運営委員会の定めるところにより欠損金を負担するものとする。</w:t>
      </w:r>
    </w:p>
    <w:p w14:paraId="69BD8888"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（構成員の相互間の責任）</w:t>
      </w:r>
    </w:p>
    <w:p w14:paraId="272BBB39" w14:textId="3178711F"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６</w:t>
      </w:r>
      <w:r>
        <w:rPr>
          <w:rFonts w:asciiTheme="minorEastAsia" w:eastAsiaTheme="minorEastAsia" w:hAnsiTheme="minorEastAsia" w:hint="eastAsia"/>
          <w:color w:val="auto"/>
          <w:sz w:val="21"/>
        </w:rPr>
        <w:t>条　構成員がその分担業務に関し、</w:t>
      </w:r>
      <w:r w:rsidR="0081541D">
        <w:rPr>
          <w:rFonts w:asciiTheme="minorEastAsia" w:eastAsiaTheme="minorEastAsia" w:hAnsiTheme="minorEastAsia" w:hint="eastAsia"/>
          <w:color w:val="auto"/>
          <w:sz w:val="21"/>
        </w:rPr>
        <w:t>小松島</w:t>
      </w:r>
      <w:r>
        <w:rPr>
          <w:rFonts w:asciiTheme="minorEastAsia" w:eastAsiaTheme="minorEastAsia" w:hAnsiTheme="minorEastAsia" w:hint="eastAsia"/>
          <w:color w:val="auto"/>
          <w:sz w:val="21"/>
        </w:rPr>
        <w:t>市及び第三者に与えた損害は、当該構成員がこれを負担するものとする。</w:t>
      </w:r>
    </w:p>
    <w:p w14:paraId="53BA502C" w14:textId="77777777"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２　構成員が他の構成員に損害を与えた場合においては、その責任につき運営委員会で協議するものとする。</w:t>
      </w:r>
    </w:p>
    <w:p w14:paraId="2DA2995A" w14:textId="7A207247"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３　前２項の規定は、いかなる意味においても第</w:t>
      </w:r>
      <w:r w:rsidRPr="00D66770">
        <w:rPr>
          <w:rFonts w:asciiTheme="minorEastAsia" w:eastAsiaTheme="minorEastAsia" w:hAnsiTheme="minorEastAsia" w:hint="eastAsia"/>
          <w:color w:val="auto"/>
          <w:sz w:val="21"/>
        </w:rPr>
        <w:t>１</w:t>
      </w:r>
      <w:r w:rsidR="00D66770" w:rsidRPr="00D66770">
        <w:rPr>
          <w:rFonts w:asciiTheme="minorEastAsia" w:eastAsiaTheme="minorEastAsia" w:hAnsiTheme="minorEastAsia" w:hint="eastAsia"/>
          <w:color w:val="auto"/>
          <w:sz w:val="21"/>
        </w:rPr>
        <w:t>１</w:t>
      </w:r>
      <w:r>
        <w:rPr>
          <w:rFonts w:asciiTheme="minorEastAsia" w:eastAsiaTheme="minorEastAsia" w:hAnsiTheme="minorEastAsia" w:hint="eastAsia"/>
          <w:color w:val="auto"/>
          <w:sz w:val="21"/>
        </w:rPr>
        <w:t>条に規定する当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体の責任を免れるものではない。</w:t>
      </w:r>
    </w:p>
    <w:p w14:paraId="51E1E4B7"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（権利義務の譲渡の制限）</w:t>
      </w:r>
    </w:p>
    <w:p w14:paraId="62102435" w14:textId="54D2B6BE"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７</w:t>
      </w:r>
      <w:r>
        <w:rPr>
          <w:rFonts w:asciiTheme="minorEastAsia" w:eastAsiaTheme="minorEastAsia" w:hAnsiTheme="minorEastAsia" w:hint="eastAsia"/>
          <w:color w:val="auto"/>
          <w:sz w:val="21"/>
        </w:rPr>
        <w:t>条　本協定書に基づく権利義務は、他人に譲渡することはできない。</w:t>
      </w:r>
    </w:p>
    <w:p w14:paraId="2049FC64"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（事業履行途中における構成員の脱退に対する措置）</w:t>
      </w:r>
    </w:p>
    <w:p w14:paraId="51645AD3" w14:textId="22703472"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８</w:t>
      </w:r>
      <w:r>
        <w:rPr>
          <w:rFonts w:asciiTheme="minorEastAsia" w:eastAsiaTheme="minorEastAsia" w:hAnsiTheme="minorEastAsia" w:hint="eastAsia"/>
          <w:color w:val="auto"/>
          <w:sz w:val="21"/>
        </w:rPr>
        <w:t>条　構成員は、</w:t>
      </w:r>
      <w:r w:rsidR="00016B90">
        <w:rPr>
          <w:rFonts w:asciiTheme="minorEastAsia" w:eastAsiaTheme="minorEastAsia" w:hAnsiTheme="minorEastAsia" w:hint="eastAsia"/>
          <w:color w:val="auto"/>
          <w:sz w:val="21"/>
        </w:rPr>
        <w:t>小松島</w:t>
      </w:r>
      <w:r>
        <w:rPr>
          <w:rFonts w:asciiTheme="minorEastAsia" w:eastAsiaTheme="minorEastAsia" w:hAnsiTheme="minorEastAsia" w:hint="eastAsia"/>
          <w:color w:val="auto"/>
          <w:sz w:val="21"/>
        </w:rPr>
        <w:t>市及び構成員全員の承認がなければ、当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体が事業を完了する日までは脱退することはできない。</w:t>
      </w:r>
    </w:p>
    <w:p w14:paraId="11FD29F8" w14:textId="77777777"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２　構成員のうち事業途中において前項の規定により脱退した者がある場合においては、残存構成員が共同連帯して事業を完了する。</w:t>
      </w:r>
    </w:p>
    <w:p w14:paraId="383FD65A"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３　決算の結果利益を生じた場合において、脱退構成員には利益金の配当を行わないものとする。</w:t>
      </w:r>
    </w:p>
    <w:p w14:paraId="040F0A93"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（構成員の除名）</w:t>
      </w:r>
    </w:p>
    <w:p w14:paraId="50154EA4" w14:textId="1D519243"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第１</w:t>
      </w:r>
      <w:r w:rsidR="00D66770">
        <w:rPr>
          <w:rFonts w:asciiTheme="minorEastAsia" w:eastAsiaTheme="minorEastAsia" w:hAnsiTheme="minorEastAsia" w:hint="eastAsia"/>
          <w:color w:val="auto"/>
          <w:sz w:val="21"/>
        </w:rPr>
        <w:t>９</w:t>
      </w:r>
      <w:r>
        <w:rPr>
          <w:rFonts w:asciiTheme="minorEastAsia" w:eastAsiaTheme="minorEastAsia" w:hAnsiTheme="minorEastAsia" w:hint="eastAsia"/>
          <w:color w:val="auto"/>
          <w:sz w:val="21"/>
        </w:rPr>
        <w:t>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体は、構成員のうちいずれかが、事業途中において重要な義務の不履行その他の除名し得る正当な事由を生じた場合においては、他の構成員全員及び</w:t>
      </w:r>
      <w:r w:rsidR="005F1595">
        <w:rPr>
          <w:rFonts w:asciiTheme="minorEastAsia" w:eastAsiaTheme="minorEastAsia" w:hAnsiTheme="minorEastAsia" w:hint="eastAsia"/>
          <w:color w:val="auto"/>
          <w:sz w:val="21"/>
        </w:rPr>
        <w:t>小松島</w:t>
      </w:r>
      <w:r>
        <w:rPr>
          <w:rFonts w:asciiTheme="minorEastAsia" w:eastAsiaTheme="minorEastAsia" w:hAnsiTheme="minorEastAsia" w:hint="eastAsia"/>
          <w:color w:val="auto"/>
          <w:sz w:val="21"/>
        </w:rPr>
        <w:t>市の承認により当該構成</w:t>
      </w:r>
      <w:r>
        <w:rPr>
          <w:rFonts w:asciiTheme="minorEastAsia" w:eastAsiaTheme="minorEastAsia" w:hAnsiTheme="minorEastAsia" w:hint="eastAsia"/>
          <w:color w:val="auto"/>
          <w:sz w:val="21"/>
        </w:rPr>
        <w:lastRenderedPageBreak/>
        <w:t>員を除名することができるものとする。</w:t>
      </w:r>
    </w:p>
    <w:p w14:paraId="5C76CDFB"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２　前項の場合においては、除名した構成員に対してその旨を通知しなければならない。</w:t>
      </w:r>
    </w:p>
    <w:p w14:paraId="3DF74D78" w14:textId="77777777"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３　第１項の規定により構成員が除名された場合においては，前条第２項及び第３項を準用するものとする。</w:t>
      </w:r>
    </w:p>
    <w:p w14:paraId="5363D147"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（事業履行途中における構成員の破産又は解散に対する措置）</w:t>
      </w:r>
    </w:p>
    <w:p w14:paraId="37608515" w14:textId="708C317D"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２０</w:t>
      </w:r>
      <w:r>
        <w:rPr>
          <w:rFonts w:asciiTheme="minorEastAsia" w:eastAsiaTheme="minorEastAsia" w:hAnsiTheme="minorEastAsia" w:hint="eastAsia"/>
          <w:color w:val="auto"/>
          <w:sz w:val="21"/>
        </w:rPr>
        <w:t>条　構成員のうちいずれかが事業履行途中において破産又は解散した場合においては、残存構成員が当該構成員の分担業務を履行するものとする。</w:t>
      </w:r>
    </w:p>
    <w:p w14:paraId="0CDE4CE0"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（代表構成員の変更）</w:t>
      </w:r>
    </w:p>
    <w:p w14:paraId="4737E379" w14:textId="55C49480"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２１条</w:t>
      </w:r>
      <w:r>
        <w:rPr>
          <w:rFonts w:asciiTheme="minorEastAsia" w:eastAsiaTheme="minorEastAsia" w:hAnsiTheme="minorEastAsia" w:hint="eastAsia"/>
          <w:color w:val="auto"/>
          <w:sz w:val="21"/>
        </w:rPr>
        <w:t xml:space="preserve">　代表構成員が破産又は解散した場合においては、従前の代表構成員に代えて、他の構成員全員及び</w:t>
      </w:r>
      <w:r w:rsidR="00016B90">
        <w:rPr>
          <w:rFonts w:asciiTheme="minorEastAsia" w:eastAsiaTheme="minorEastAsia" w:hAnsiTheme="minorEastAsia" w:hint="eastAsia"/>
          <w:color w:val="auto"/>
          <w:sz w:val="21"/>
        </w:rPr>
        <w:t>小松島</w:t>
      </w:r>
      <w:r>
        <w:rPr>
          <w:rFonts w:asciiTheme="minorEastAsia" w:eastAsiaTheme="minorEastAsia" w:hAnsiTheme="minorEastAsia" w:hint="eastAsia"/>
          <w:color w:val="auto"/>
          <w:sz w:val="21"/>
        </w:rPr>
        <w:t>市の承認により残存構成員</w:t>
      </w:r>
      <w:r w:rsidR="00016B90">
        <w:rPr>
          <w:rFonts w:asciiTheme="minorEastAsia" w:eastAsiaTheme="minorEastAsia" w:hAnsiTheme="minorEastAsia" w:hint="eastAsia"/>
          <w:color w:val="auto"/>
          <w:sz w:val="21"/>
        </w:rPr>
        <w:t>が</w:t>
      </w:r>
      <w:r>
        <w:rPr>
          <w:rFonts w:asciiTheme="minorEastAsia" w:eastAsiaTheme="minorEastAsia" w:hAnsiTheme="minorEastAsia" w:hint="eastAsia"/>
          <w:color w:val="auto"/>
          <w:sz w:val="21"/>
        </w:rPr>
        <w:t>代表構成員とすることができるものとする。</w:t>
      </w:r>
    </w:p>
    <w:p w14:paraId="461E7857"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（解散後のかし担保責任）</w:t>
      </w:r>
    </w:p>
    <w:p w14:paraId="19FB8437" w14:textId="41DC97AE" w:rsidR="00A6009F" w:rsidRDefault="00A6009F" w:rsidP="00A6009F">
      <w:pPr>
        <w:pStyle w:val="Default"/>
        <w:spacing w:line="380" w:lineRule="exact"/>
        <w:ind w:left="210" w:hangingChars="10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第</w:t>
      </w:r>
      <w:r w:rsidR="00D66770">
        <w:rPr>
          <w:rFonts w:asciiTheme="minorEastAsia" w:eastAsiaTheme="minorEastAsia" w:hAnsiTheme="minorEastAsia" w:hint="eastAsia"/>
          <w:color w:val="auto"/>
          <w:sz w:val="21"/>
        </w:rPr>
        <w:t>２２</w:t>
      </w:r>
      <w:r>
        <w:rPr>
          <w:rFonts w:asciiTheme="minorEastAsia" w:eastAsiaTheme="minorEastAsia" w:hAnsiTheme="minorEastAsia" w:hint="eastAsia"/>
          <w:color w:val="auto"/>
          <w:sz w:val="21"/>
        </w:rPr>
        <w:t>条　当</w:t>
      </w:r>
      <w:r w:rsidR="00170DB6">
        <w:rPr>
          <w:rFonts w:asciiTheme="minorEastAsia" w:eastAsiaTheme="minorEastAsia" w:hAnsiTheme="minorEastAsia" w:hint="eastAsia"/>
          <w:color w:val="auto"/>
          <w:sz w:val="21"/>
        </w:rPr>
        <w:t>共同</w:t>
      </w:r>
      <w:r>
        <w:rPr>
          <w:rFonts w:asciiTheme="minorEastAsia" w:eastAsiaTheme="minorEastAsia" w:hAnsiTheme="minorEastAsia" w:hint="eastAsia"/>
          <w:color w:val="auto"/>
          <w:sz w:val="21"/>
        </w:rPr>
        <w:t>体が解散した後においても、当該事業につきかしがあったときは、各構成員は連帯して責任を負うものとする。</w:t>
      </w:r>
    </w:p>
    <w:p w14:paraId="610BE6F4" w14:textId="77777777"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（協定書の定めのない事項）</w:t>
      </w:r>
    </w:p>
    <w:p w14:paraId="20A80897" w14:textId="62ADBEAB" w:rsidR="00A6009F" w:rsidRDefault="00A6009F" w:rsidP="00016B90">
      <w:pPr>
        <w:pStyle w:val="Default"/>
        <w:spacing w:line="380" w:lineRule="exact"/>
        <w:rPr>
          <w:rFonts w:asciiTheme="minorEastAsia" w:eastAsiaTheme="minorEastAsia" w:hAnsiTheme="minorEastAsia"/>
          <w:color w:val="auto"/>
          <w:sz w:val="21"/>
        </w:rPr>
      </w:pPr>
      <w:r>
        <w:rPr>
          <w:rFonts w:asciiTheme="minorEastAsia" w:eastAsiaTheme="minorEastAsia" w:hAnsiTheme="minorEastAsia" w:hint="eastAsia"/>
          <w:color w:val="auto"/>
          <w:sz w:val="21"/>
        </w:rPr>
        <w:t>第２</w:t>
      </w:r>
      <w:r w:rsidR="00D66770">
        <w:rPr>
          <w:rFonts w:asciiTheme="minorEastAsia" w:eastAsiaTheme="minorEastAsia" w:hAnsiTheme="minorEastAsia" w:hint="eastAsia"/>
          <w:color w:val="auto"/>
          <w:sz w:val="21"/>
        </w:rPr>
        <w:t>３</w:t>
      </w:r>
      <w:r>
        <w:rPr>
          <w:rFonts w:asciiTheme="minorEastAsia" w:eastAsiaTheme="minorEastAsia" w:hAnsiTheme="minorEastAsia" w:hint="eastAsia"/>
          <w:color w:val="auto"/>
          <w:sz w:val="21"/>
        </w:rPr>
        <w:t>条　この協定書に定めのない事項については、運営委員会において定めるものとする。</w:t>
      </w:r>
    </w:p>
    <w:p w14:paraId="695E5C8C" w14:textId="77777777" w:rsidR="00A6009F" w:rsidRDefault="00A6009F" w:rsidP="00A6009F">
      <w:pPr>
        <w:pStyle w:val="Default"/>
        <w:spacing w:line="380" w:lineRule="exact"/>
        <w:ind w:left="420" w:hanging="210"/>
        <w:rPr>
          <w:rFonts w:asciiTheme="minorEastAsia" w:eastAsiaTheme="minorEastAsia" w:hAnsiTheme="minorEastAsia"/>
          <w:color w:val="auto"/>
          <w:sz w:val="21"/>
        </w:rPr>
      </w:pPr>
    </w:p>
    <w:p w14:paraId="641162F0" w14:textId="06E9E02A" w:rsidR="00A6009F" w:rsidRDefault="00A6009F" w:rsidP="00A6009F">
      <w:pPr>
        <w:pStyle w:val="Default"/>
        <w:spacing w:line="380" w:lineRule="exact"/>
        <w:ind w:left="420" w:hanging="210"/>
        <w:rPr>
          <w:rFonts w:asciiTheme="minorEastAsia" w:eastAsiaTheme="minorEastAsia" w:hAnsiTheme="minorEastAsia"/>
          <w:color w:val="auto"/>
          <w:sz w:val="21"/>
        </w:rPr>
      </w:pPr>
      <w:r>
        <w:rPr>
          <w:rFonts w:asciiTheme="minorEastAsia" w:eastAsiaTheme="minorEastAsia" w:hAnsiTheme="minorEastAsia" w:hint="eastAsia"/>
          <w:color w:val="auto"/>
          <w:sz w:val="21"/>
        </w:rPr>
        <w:t xml:space="preserve">　</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ほか</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社は，上記のとおり共同体協定を締結したので、その証拠としてこの協定書</w:t>
      </w:r>
      <w:r>
        <w:rPr>
          <w:rFonts w:asciiTheme="minorEastAsia" w:eastAsiaTheme="minorEastAsia" w:hAnsiTheme="minorEastAsia" w:hint="eastAsia"/>
          <w:color w:val="auto"/>
          <w:sz w:val="21"/>
          <w:u w:val="dotted"/>
        </w:rPr>
        <w:t xml:space="preserve">　　</w:t>
      </w:r>
      <w:r>
        <w:rPr>
          <w:rFonts w:asciiTheme="minorEastAsia" w:eastAsiaTheme="minorEastAsia" w:hAnsiTheme="minorEastAsia" w:hint="eastAsia"/>
          <w:color w:val="auto"/>
          <w:sz w:val="21"/>
        </w:rPr>
        <w:t>通を作成し、各通に構成員が記名押印し、１通は</w:t>
      </w:r>
      <w:r w:rsidR="00016B90">
        <w:rPr>
          <w:rFonts w:asciiTheme="minorEastAsia" w:eastAsiaTheme="minorEastAsia" w:hAnsiTheme="minorEastAsia" w:hint="eastAsia"/>
          <w:color w:val="auto"/>
          <w:sz w:val="21"/>
        </w:rPr>
        <w:t>小松島</w:t>
      </w:r>
      <w:r>
        <w:rPr>
          <w:rFonts w:asciiTheme="minorEastAsia" w:eastAsiaTheme="minorEastAsia" w:hAnsiTheme="minorEastAsia" w:hint="eastAsia"/>
          <w:color w:val="auto"/>
          <w:sz w:val="21"/>
        </w:rPr>
        <w:t>市に提出し、他は各自所持するものとする。</w:t>
      </w:r>
    </w:p>
    <w:p w14:paraId="0A0D899A" w14:textId="77777777" w:rsidR="00A6009F" w:rsidRDefault="00A6009F" w:rsidP="00A6009F">
      <w:pPr>
        <w:spacing w:line="380" w:lineRule="exact"/>
        <w:rPr>
          <w:rFonts w:asciiTheme="minorEastAsia" w:eastAsiaTheme="minorEastAsia" w:hAnsiTheme="minorEastAsia"/>
        </w:rPr>
      </w:pPr>
    </w:p>
    <w:p w14:paraId="44648873" w14:textId="77777777" w:rsidR="00A6009F" w:rsidRDefault="00A6009F" w:rsidP="00A6009F">
      <w:pPr>
        <w:spacing w:line="380" w:lineRule="exact"/>
        <w:rPr>
          <w:rFonts w:asciiTheme="minorEastAsia" w:eastAsiaTheme="minorEastAsia" w:hAnsiTheme="minorEastAsia"/>
        </w:rPr>
      </w:pPr>
    </w:p>
    <w:p w14:paraId="5FD383C2" w14:textId="77777777" w:rsidR="00A6009F" w:rsidRDefault="00A6009F" w:rsidP="00A6009F">
      <w:pPr>
        <w:spacing w:line="380" w:lineRule="exact"/>
        <w:rPr>
          <w:rFonts w:asciiTheme="minorEastAsia" w:eastAsiaTheme="minorEastAsia" w:hAnsiTheme="minorEastAsia"/>
        </w:rPr>
      </w:pPr>
      <w:r>
        <w:rPr>
          <w:rFonts w:asciiTheme="minorEastAsia" w:eastAsiaTheme="minorEastAsia" w:hAnsiTheme="minorEastAsia" w:hint="eastAsia"/>
        </w:rPr>
        <w:t xml:space="preserve">　　　令和　　年　　月　　日</w:t>
      </w:r>
    </w:p>
    <w:p w14:paraId="50729D77" w14:textId="19111062" w:rsidR="00A6009F" w:rsidRDefault="00A6009F" w:rsidP="00A6009F">
      <w:pPr>
        <w:spacing w:line="380" w:lineRule="exact"/>
        <w:rPr>
          <w:rFonts w:asciiTheme="minorEastAsia" w:eastAsiaTheme="minorEastAsia" w:hAnsiTheme="minorEastAsia"/>
        </w:rPr>
      </w:pPr>
    </w:p>
    <w:p w14:paraId="3EAE4237" w14:textId="67EB5E2E"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所 在 地</w:t>
      </w:r>
    </w:p>
    <w:p w14:paraId="44103D2F" w14:textId="34270C8B"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事業所名</w:t>
      </w:r>
    </w:p>
    <w:p w14:paraId="5919028B" w14:textId="065D1F76"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 xml:space="preserve">代 表 者 </w:t>
      </w:r>
      <w:r>
        <w:rPr>
          <w:rFonts w:asciiTheme="minorEastAsia" w:eastAsiaTheme="minorEastAsia" w:hAnsiTheme="minorEastAsia"/>
        </w:rPr>
        <w:t xml:space="preserve">                             </w:t>
      </w:r>
      <w:r>
        <w:rPr>
          <w:rFonts w:asciiTheme="minorEastAsia" w:eastAsiaTheme="minorEastAsia" w:hAnsiTheme="minorEastAsia" w:hint="eastAsia"/>
        </w:rPr>
        <w:t>印</w:t>
      </w:r>
    </w:p>
    <w:p w14:paraId="033B83E6" w14:textId="4B890B36" w:rsidR="00016B90" w:rsidRDefault="00A6009F" w:rsidP="00016B90">
      <w:pPr>
        <w:pStyle w:val="af0"/>
        <w:spacing w:line="380" w:lineRule="exact"/>
        <w:ind w:left="210" w:firstLineChars="1300" w:firstLine="2730"/>
        <w:rPr>
          <w:rFonts w:asciiTheme="minorEastAsia" w:eastAsiaTheme="minorEastAsia" w:hAnsiTheme="minorEastAsia"/>
        </w:rPr>
      </w:pPr>
      <w:r>
        <w:rPr>
          <w:rFonts w:asciiTheme="minorEastAsia" w:eastAsiaTheme="minorEastAsia" w:hAnsiTheme="minorEastAsia" w:hint="eastAsia"/>
        </w:rPr>
        <w:t xml:space="preserve">　</w:t>
      </w:r>
    </w:p>
    <w:p w14:paraId="51D5C5BF" w14:textId="77777777"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所 在 地</w:t>
      </w:r>
    </w:p>
    <w:p w14:paraId="111019BD" w14:textId="77777777"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事業所名</w:t>
      </w:r>
    </w:p>
    <w:p w14:paraId="31B829F9" w14:textId="77777777" w:rsidR="00016B90" w:rsidRDefault="00016B90" w:rsidP="00016B90">
      <w:pPr>
        <w:spacing w:line="380" w:lineRule="exact"/>
        <w:ind w:firstLineChars="1650" w:firstLine="3465"/>
        <w:rPr>
          <w:rFonts w:asciiTheme="minorEastAsia" w:eastAsiaTheme="minorEastAsia" w:hAnsiTheme="minorEastAsia"/>
        </w:rPr>
      </w:pPr>
      <w:r>
        <w:rPr>
          <w:rFonts w:asciiTheme="minorEastAsia" w:eastAsiaTheme="minorEastAsia" w:hAnsiTheme="minorEastAsia" w:hint="eastAsia"/>
        </w:rPr>
        <w:t xml:space="preserve">代 表 者 </w:t>
      </w:r>
      <w:r>
        <w:rPr>
          <w:rFonts w:asciiTheme="minorEastAsia" w:eastAsiaTheme="minorEastAsia" w:hAnsiTheme="minorEastAsia"/>
        </w:rPr>
        <w:t xml:space="preserve">                             </w:t>
      </w:r>
      <w:r>
        <w:rPr>
          <w:rFonts w:asciiTheme="minorEastAsia" w:eastAsiaTheme="minorEastAsia" w:hAnsiTheme="minorEastAsia" w:hint="eastAsia"/>
        </w:rPr>
        <w:t>印</w:t>
      </w:r>
    </w:p>
    <w:p w14:paraId="584DB10C" w14:textId="1D3FAE40" w:rsidR="00A6009F" w:rsidRPr="00016B90" w:rsidRDefault="00A6009F" w:rsidP="00016B90">
      <w:pPr>
        <w:pStyle w:val="af0"/>
        <w:spacing w:line="380" w:lineRule="exact"/>
        <w:ind w:left="210" w:firstLineChars="1300" w:firstLine="2730"/>
        <w:rPr>
          <w:rFonts w:asciiTheme="minorEastAsia" w:eastAsiaTheme="minorEastAsia" w:hAnsiTheme="minorEastAsia"/>
        </w:rPr>
      </w:pPr>
    </w:p>
    <w:p w14:paraId="182B426F" w14:textId="4EA050B3" w:rsidR="00016B90" w:rsidRDefault="00016B90" w:rsidP="00895AAE">
      <w:pPr>
        <w:ind w:left="0" w:firstLine="0"/>
        <w:rPr>
          <w:rFonts w:hint="eastAsia"/>
          <w:color w:val="000000" w:themeColor="text1"/>
        </w:rPr>
      </w:pPr>
    </w:p>
    <w:sectPr w:rsidR="00016B90" w:rsidSect="001D3624">
      <w:headerReference w:type="even" r:id="rId7"/>
      <w:headerReference w:type="default" r:id="rId8"/>
      <w:footerReference w:type="even" r:id="rId9"/>
      <w:footerReference w:type="default" r:id="rId10"/>
      <w:headerReference w:type="first" r:id="rId11"/>
      <w:footerReference w:type="first" r:id="rId12"/>
      <w:pgSz w:w="11906" w:h="16841"/>
      <w:pgMar w:top="1134" w:right="1134" w:bottom="1134" w:left="1134" w:header="720"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2405" w14:textId="77777777" w:rsidR="004A100D" w:rsidRDefault="004A100D">
      <w:pPr>
        <w:spacing w:after="0" w:line="240" w:lineRule="auto"/>
      </w:pPr>
      <w:r>
        <w:separator/>
      </w:r>
    </w:p>
  </w:endnote>
  <w:endnote w:type="continuationSeparator" w:id="0">
    <w:p w14:paraId="358BB46A" w14:textId="77777777" w:rsidR="004A100D" w:rsidRDefault="004A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090" w14:textId="77777777" w:rsidR="00DA51B5" w:rsidRDefault="0018050B">
    <w:pPr>
      <w:spacing w:after="0" w:line="259" w:lineRule="auto"/>
      <w:ind w:left="0" w:right="7" w:firstLine="0"/>
      <w:jc w:val="center"/>
    </w:pPr>
    <w:r>
      <w:t>別－</w:t>
    </w:r>
    <w:r>
      <w:fldChar w:fldCharType="begin"/>
    </w:r>
    <w:r>
      <w:instrText xml:space="preserve"> PAGE   \* MERGEFORMAT </w:instrText>
    </w:r>
    <w:r>
      <w:fldChar w:fldCharType="separate"/>
    </w:r>
    <w:r>
      <w:rPr>
        <w:noProof/>
      </w:rPr>
      <w:t>36</w:t>
    </w:r>
    <w:r>
      <w:fldChar w:fldCharType="end"/>
    </w:r>
    <w:r>
      <w:rPr>
        <w:rFonts w:ascii="Century" w:eastAsia="Century" w:hAnsi="Century" w:cs="Century"/>
      </w:rPr>
      <w:t xml:space="preserve"> </w:t>
    </w:r>
  </w:p>
  <w:p w14:paraId="4B929C8A" w14:textId="77777777" w:rsidR="00DA51B5" w:rsidRDefault="0018050B">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F80" w14:textId="77777777" w:rsidR="00DA51B5" w:rsidRDefault="00895A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7B5" w14:textId="77777777" w:rsidR="00DA51B5" w:rsidRDefault="00895AAE" w:rsidP="000E20E8">
    <w:pPr>
      <w:spacing w:after="0" w:line="259" w:lineRule="auto"/>
      <w:ind w:left="0" w:right="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7115" w14:textId="77777777" w:rsidR="004A100D" w:rsidRDefault="004A100D">
      <w:pPr>
        <w:spacing w:after="0" w:line="240" w:lineRule="auto"/>
      </w:pPr>
      <w:r>
        <w:separator/>
      </w:r>
    </w:p>
  </w:footnote>
  <w:footnote w:type="continuationSeparator" w:id="0">
    <w:p w14:paraId="499087B7" w14:textId="77777777" w:rsidR="004A100D" w:rsidRDefault="004A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995" w14:textId="77777777" w:rsidR="00DA51B5" w:rsidRDefault="00895AA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D73" w14:textId="77777777" w:rsidR="00DA51B5" w:rsidRDefault="00895AA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463" w14:textId="77777777" w:rsidR="00DA51B5" w:rsidRPr="00E857AD" w:rsidRDefault="00895AAE" w:rsidP="00E857AD">
    <w:pPr>
      <w:pStyle w:val="a3"/>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279"/>
    <w:multiLevelType w:val="hybridMultilevel"/>
    <w:tmpl w:val="AEF6B2FC"/>
    <w:lvl w:ilvl="0" w:tplc="FEF4943A">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62CFB"/>
    <w:multiLevelType w:val="hybridMultilevel"/>
    <w:tmpl w:val="00122266"/>
    <w:lvl w:ilvl="0" w:tplc="F46EABDA">
      <w:start w:val="1"/>
      <w:numFmt w:val="decimalFullWidth"/>
      <w:lvlText w:val="（%1）"/>
      <w:lvlJc w:val="left"/>
      <w:pPr>
        <w:ind w:left="915" w:hanging="720"/>
      </w:pPr>
      <w:rPr>
        <w:rFonts w:hint="default"/>
      </w:rPr>
    </w:lvl>
    <w:lvl w:ilvl="1" w:tplc="1FB25526">
      <w:start w:val="1"/>
      <w:numFmt w:val="decimalEnclosedCircle"/>
      <w:lvlText w:val="%2"/>
      <w:lvlJc w:val="left"/>
      <w:pPr>
        <w:ind w:left="1035" w:hanging="420"/>
      </w:pPr>
      <w:rPr>
        <w:rFonts w:asciiTheme="minorHAnsi" w:eastAsiaTheme="minorEastAsia" w:hAnsiTheme="minorHAnsi" w:cstheme="minorBidi"/>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4"/>
    <w:rsid w:val="00000CDD"/>
    <w:rsid w:val="00016B90"/>
    <w:rsid w:val="0002683B"/>
    <w:rsid w:val="00040DDE"/>
    <w:rsid w:val="00046148"/>
    <w:rsid w:val="00052E55"/>
    <w:rsid w:val="00066854"/>
    <w:rsid w:val="000B4459"/>
    <w:rsid w:val="000B68D2"/>
    <w:rsid w:val="000C0F11"/>
    <w:rsid w:val="000E33FD"/>
    <w:rsid w:val="00120104"/>
    <w:rsid w:val="00144FFA"/>
    <w:rsid w:val="00162390"/>
    <w:rsid w:val="00170DB6"/>
    <w:rsid w:val="001765CA"/>
    <w:rsid w:val="0018050B"/>
    <w:rsid w:val="001A11D9"/>
    <w:rsid w:val="001D3624"/>
    <w:rsid w:val="001D54A7"/>
    <w:rsid w:val="00211F4F"/>
    <w:rsid w:val="00226266"/>
    <w:rsid w:val="002427E7"/>
    <w:rsid w:val="00257172"/>
    <w:rsid w:val="00266F32"/>
    <w:rsid w:val="0027350C"/>
    <w:rsid w:val="002B330D"/>
    <w:rsid w:val="002E4D45"/>
    <w:rsid w:val="002F6AAE"/>
    <w:rsid w:val="00332DED"/>
    <w:rsid w:val="00357882"/>
    <w:rsid w:val="0036714F"/>
    <w:rsid w:val="003A33FB"/>
    <w:rsid w:val="003A41A7"/>
    <w:rsid w:val="003B5228"/>
    <w:rsid w:val="003D57DD"/>
    <w:rsid w:val="004A100D"/>
    <w:rsid w:val="004B0789"/>
    <w:rsid w:val="004C031F"/>
    <w:rsid w:val="004F2DCD"/>
    <w:rsid w:val="004F4ECD"/>
    <w:rsid w:val="00513417"/>
    <w:rsid w:val="005B55CD"/>
    <w:rsid w:val="005F1595"/>
    <w:rsid w:val="006114B7"/>
    <w:rsid w:val="00631AE4"/>
    <w:rsid w:val="00635677"/>
    <w:rsid w:val="00636531"/>
    <w:rsid w:val="006852C8"/>
    <w:rsid w:val="00697BC8"/>
    <w:rsid w:val="00746504"/>
    <w:rsid w:val="00750665"/>
    <w:rsid w:val="00750D9C"/>
    <w:rsid w:val="00750DB0"/>
    <w:rsid w:val="00771A5E"/>
    <w:rsid w:val="007B38B2"/>
    <w:rsid w:val="007D6996"/>
    <w:rsid w:val="007E0734"/>
    <w:rsid w:val="007F6205"/>
    <w:rsid w:val="00801D9D"/>
    <w:rsid w:val="0081541D"/>
    <w:rsid w:val="008158A9"/>
    <w:rsid w:val="00822C24"/>
    <w:rsid w:val="00847869"/>
    <w:rsid w:val="00847FED"/>
    <w:rsid w:val="00880F4D"/>
    <w:rsid w:val="00895AAE"/>
    <w:rsid w:val="008A07F4"/>
    <w:rsid w:val="008C7E3F"/>
    <w:rsid w:val="008D1D1E"/>
    <w:rsid w:val="008D1EEC"/>
    <w:rsid w:val="009263A1"/>
    <w:rsid w:val="00990773"/>
    <w:rsid w:val="00997EE6"/>
    <w:rsid w:val="009C50C2"/>
    <w:rsid w:val="00A01DD1"/>
    <w:rsid w:val="00A2344A"/>
    <w:rsid w:val="00A305C8"/>
    <w:rsid w:val="00A53B27"/>
    <w:rsid w:val="00A6009F"/>
    <w:rsid w:val="00A66794"/>
    <w:rsid w:val="00AC27F6"/>
    <w:rsid w:val="00AC5EE2"/>
    <w:rsid w:val="00AE65E5"/>
    <w:rsid w:val="00B045C3"/>
    <w:rsid w:val="00B143E1"/>
    <w:rsid w:val="00B43358"/>
    <w:rsid w:val="00B44BD7"/>
    <w:rsid w:val="00B530DB"/>
    <w:rsid w:val="00B839B2"/>
    <w:rsid w:val="00BB3C3A"/>
    <w:rsid w:val="00BE5EAC"/>
    <w:rsid w:val="00BF049E"/>
    <w:rsid w:val="00BF7C8C"/>
    <w:rsid w:val="00C0582C"/>
    <w:rsid w:val="00C1279E"/>
    <w:rsid w:val="00C33167"/>
    <w:rsid w:val="00C5134E"/>
    <w:rsid w:val="00C974F6"/>
    <w:rsid w:val="00CD1FE7"/>
    <w:rsid w:val="00D46A11"/>
    <w:rsid w:val="00D5146B"/>
    <w:rsid w:val="00D53629"/>
    <w:rsid w:val="00D66770"/>
    <w:rsid w:val="00D66C16"/>
    <w:rsid w:val="00D728D3"/>
    <w:rsid w:val="00D9091C"/>
    <w:rsid w:val="00DB0450"/>
    <w:rsid w:val="00DC2FCF"/>
    <w:rsid w:val="00DF3A94"/>
    <w:rsid w:val="00E1411C"/>
    <w:rsid w:val="00E4184C"/>
    <w:rsid w:val="00E82727"/>
    <w:rsid w:val="00EA1782"/>
    <w:rsid w:val="00EF44D5"/>
    <w:rsid w:val="00F3525B"/>
    <w:rsid w:val="00F435FC"/>
    <w:rsid w:val="00F50657"/>
    <w:rsid w:val="00FB7E41"/>
    <w:rsid w:val="00FC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0F7C4B"/>
  <w15:chartTrackingRefBased/>
  <w15:docId w15:val="{55CC3D8F-0BA5-4CDC-AC51-4D27C43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358"/>
    <w:pPr>
      <w:spacing w:after="44" w:line="270" w:lineRule="auto"/>
      <w:ind w:left="4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3624"/>
    <w:tblPr>
      <w:tblCellMar>
        <w:top w:w="0" w:type="dxa"/>
        <w:left w:w="0" w:type="dxa"/>
        <w:bottom w:w="0" w:type="dxa"/>
        <w:right w:w="0" w:type="dxa"/>
      </w:tblCellMar>
    </w:tblPr>
  </w:style>
  <w:style w:type="paragraph" w:styleId="a3">
    <w:name w:val="header"/>
    <w:basedOn w:val="a"/>
    <w:link w:val="a4"/>
    <w:uiPriority w:val="99"/>
    <w:semiHidden/>
    <w:unhideWhenUsed/>
    <w:rsid w:val="001D3624"/>
    <w:pPr>
      <w:tabs>
        <w:tab w:val="center" w:pos="4252"/>
        <w:tab w:val="right" w:pos="8504"/>
      </w:tabs>
      <w:snapToGrid w:val="0"/>
    </w:pPr>
  </w:style>
  <w:style w:type="character" w:customStyle="1" w:styleId="a4">
    <w:name w:val="ヘッダー (文字)"/>
    <w:basedOn w:val="a0"/>
    <w:link w:val="a3"/>
    <w:uiPriority w:val="99"/>
    <w:semiHidden/>
    <w:rsid w:val="001D3624"/>
    <w:rPr>
      <w:rFonts w:ascii="ＭＳ 明朝" w:eastAsia="ＭＳ 明朝" w:hAnsi="ＭＳ 明朝" w:cs="ＭＳ 明朝"/>
      <w:color w:val="000000"/>
    </w:rPr>
  </w:style>
  <w:style w:type="paragraph" w:styleId="a5">
    <w:name w:val="Note Heading"/>
    <w:basedOn w:val="a"/>
    <w:next w:val="a"/>
    <w:link w:val="a6"/>
    <w:uiPriority w:val="99"/>
    <w:unhideWhenUsed/>
    <w:rsid w:val="001D3624"/>
    <w:pPr>
      <w:jc w:val="center"/>
    </w:pPr>
    <w:rPr>
      <w:color w:val="000000" w:themeColor="text1"/>
    </w:rPr>
  </w:style>
  <w:style w:type="character" w:customStyle="1" w:styleId="a6">
    <w:name w:val="記 (文字)"/>
    <w:basedOn w:val="a0"/>
    <w:link w:val="a5"/>
    <w:uiPriority w:val="99"/>
    <w:rsid w:val="001D3624"/>
    <w:rPr>
      <w:rFonts w:ascii="ＭＳ 明朝" w:eastAsia="ＭＳ 明朝" w:hAnsi="ＭＳ 明朝" w:cs="ＭＳ 明朝"/>
      <w:color w:val="000000" w:themeColor="text1"/>
    </w:rPr>
  </w:style>
  <w:style w:type="paragraph" w:styleId="a7">
    <w:name w:val="Closing"/>
    <w:basedOn w:val="a"/>
    <w:link w:val="a8"/>
    <w:uiPriority w:val="99"/>
    <w:unhideWhenUsed/>
    <w:rsid w:val="001D3624"/>
    <w:pPr>
      <w:ind w:left="0"/>
      <w:jc w:val="right"/>
    </w:pPr>
    <w:rPr>
      <w:color w:val="000000" w:themeColor="text1"/>
    </w:rPr>
  </w:style>
  <w:style w:type="character" w:customStyle="1" w:styleId="a8">
    <w:name w:val="結語 (文字)"/>
    <w:basedOn w:val="a0"/>
    <w:link w:val="a7"/>
    <w:uiPriority w:val="99"/>
    <w:rsid w:val="001D3624"/>
    <w:rPr>
      <w:rFonts w:ascii="ＭＳ 明朝" w:eastAsia="ＭＳ 明朝" w:hAnsi="ＭＳ 明朝" w:cs="ＭＳ 明朝"/>
      <w:color w:val="000000" w:themeColor="text1"/>
    </w:rPr>
  </w:style>
  <w:style w:type="paragraph" w:styleId="a9">
    <w:name w:val="Normal Indent"/>
    <w:aliases w:val="標準インデント Char,標準インデント Char Char"/>
    <w:basedOn w:val="a"/>
    <w:rsid w:val="001D3624"/>
    <w:pPr>
      <w:widowControl w:val="0"/>
      <w:spacing w:after="0" w:line="240" w:lineRule="auto"/>
      <w:ind w:leftChars="100" w:left="100" w:firstLineChars="100" w:firstLine="100"/>
      <w:jc w:val="both"/>
    </w:pPr>
    <w:rPr>
      <w:rFonts w:hAnsi="Times New Roman" w:cs="Times New Roman"/>
      <w:color w:val="auto"/>
      <w:szCs w:val="20"/>
    </w:rPr>
  </w:style>
  <w:style w:type="table" w:styleId="aa">
    <w:name w:val="Table Grid"/>
    <w:basedOn w:val="a1"/>
    <w:uiPriority w:val="39"/>
    <w:rsid w:val="001D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
    <w:basedOn w:val="a"/>
    <w:link w:val="ac"/>
    <w:qFormat/>
    <w:rsid w:val="009C50C2"/>
    <w:pPr>
      <w:widowControl w:val="0"/>
      <w:spacing w:after="0" w:line="240" w:lineRule="auto"/>
      <w:ind w:leftChars="100" w:left="200" w:hangingChars="100" w:hanging="100"/>
      <w:jc w:val="both"/>
    </w:pPr>
    <w:rPr>
      <w:rFonts w:asciiTheme="minorEastAsia" w:eastAsiaTheme="minorEastAsia" w:hAnsiTheme="minorHAnsi" w:cstheme="minorBidi"/>
      <w:color w:val="auto"/>
      <w:szCs w:val="21"/>
    </w:rPr>
  </w:style>
  <w:style w:type="character" w:customStyle="1" w:styleId="ac">
    <w:name w:val="・ (文字)"/>
    <w:basedOn w:val="a0"/>
    <w:link w:val="ab"/>
    <w:rsid w:val="009C50C2"/>
    <w:rPr>
      <w:rFonts w:asciiTheme="minorEastAsia"/>
      <w:szCs w:val="21"/>
    </w:rPr>
  </w:style>
  <w:style w:type="paragraph" w:styleId="ad">
    <w:name w:val="Balloon Text"/>
    <w:basedOn w:val="a"/>
    <w:link w:val="ae"/>
    <w:uiPriority w:val="99"/>
    <w:semiHidden/>
    <w:unhideWhenUsed/>
    <w:rsid w:val="00771A5E"/>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1A5E"/>
    <w:rPr>
      <w:rFonts w:asciiTheme="majorHAnsi" w:eastAsiaTheme="majorEastAsia" w:hAnsiTheme="majorHAnsi" w:cstheme="majorBidi"/>
      <w:color w:val="000000"/>
      <w:sz w:val="18"/>
      <w:szCs w:val="18"/>
    </w:rPr>
  </w:style>
  <w:style w:type="paragraph" w:styleId="af">
    <w:name w:val="List Paragraph"/>
    <w:basedOn w:val="a"/>
    <w:uiPriority w:val="34"/>
    <w:qFormat/>
    <w:rsid w:val="00D9091C"/>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f0">
    <w:name w:val="Body Text Indent"/>
    <w:basedOn w:val="a"/>
    <w:link w:val="af1"/>
    <w:rsid w:val="00A6009F"/>
    <w:pPr>
      <w:widowControl w:val="0"/>
      <w:spacing w:after="0" w:line="240" w:lineRule="auto"/>
      <w:ind w:left="630" w:firstLine="210"/>
      <w:jc w:val="both"/>
    </w:pPr>
    <w:rPr>
      <w:rFonts w:ascii="Century" w:hAnsi="Century" w:cs="Times New Roman"/>
      <w:color w:val="auto"/>
      <w:szCs w:val="20"/>
    </w:rPr>
  </w:style>
  <w:style w:type="character" w:customStyle="1" w:styleId="af1">
    <w:name w:val="本文インデント (文字)"/>
    <w:basedOn w:val="a0"/>
    <w:link w:val="af0"/>
    <w:rsid w:val="00A6009F"/>
    <w:rPr>
      <w:rFonts w:ascii="Century" w:eastAsia="ＭＳ 明朝" w:hAnsi="Century" w:cs="Times New Roman"/>
      <w:szCs w:val="20"/>
    </w:rPr>
  </w:style>
  <w:style w:type="paragraph" w:customStyle="1" w:styleId="Default">
    <w:name w:val="Default"/>
    <w:rsid w:val="00A6009F"/>
    <w:pPr>
      <w:widowControl w:val="0"/>
      <w:autoSpaceDE w:val="0"/>
      <w:autoSpaceDN w:val="0"/>
      <w:adjustRightInd w:val="0"/>
    </w:pPr>
    <w:rPr>
      <w:rFonts w:ascii="ＭＳ 明朝" w:eastAsia="ＭＳ 明朝" w:hAnsi="ＭＳ 明朝" w:cs="Times New Roman"/>
      <w:color w:val="000000"/>
      <w:kern w:val="0"/>
      <w:sz w:val="24"/>
      <w:szCs w:val="20"/>
    </w:rPr>
  </w:style>
  <w:style w:type="paragraph" w:styleId="af2">
    <w:name w:val="Plain Text"/>
    <w:basedOn w:val="a"/>
    <w:link w:val="af3"/>
    <w:rsid w:val="006114B7"/>
    <w:pPr>
      <w:widowControl w:val="0"/>
      <w:spacing w:after="0" w:line="240" w:lineRule="auto"/>
      <w:ind w:left="0" w:firstLine="0"/>
      <w:jc w:val="both"/>
    </w:pPr>
    <w:rPr>
      <w:rFonts w:hAnsi="Courier New" w:cs="Courier New"/>
      <w:color w:val="auto"/>
      <w:szCs w:val="21"/>
    </w:rPr>
  </w:style>
  <w:style w:type="character" w:customStyle="1" w:styleId="af3">
    <w:name w:val="書式なし (文字)"/>
    <w:basedOn w:val="a0"/>
    <w:link w:val="af2"/>
    <w:rsid w:val="006114B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耕平</dc:creator>
  <cp:keywords/>
  <dc:description/>
  <cp:lastModifiedBy>田根　正博</cp:lastModifiedBy>
  <cp:revision>59</cp:revision>
  <cp:lastPrinted>2023-11-08T09:28:00Z</cp:lastPrinted>
  <dcterms:created xsi:type="dcterms:W3CDTF">2023-03-09T02:15:00Z</dcterms:created>
  <dcterms:modified xsi:type="dcterms:W3CDTF">2023-11-30T04:49:00Z</dcterms:modified>
</cp:coreProperties>
</file>